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071" w:rsidRDefault="006E7071" w:rsidP="006E7071">
      <w:pPr>
        <w:rPr>
          <w:b/>
          <w:u w:val="single"/>
        </w:rPr>
      </w:pPr>
      <w:r>
        <w:rPr>
          <w:b/>
          <w:u w:val="single"/>
        </w:rPr>
        <w:t>Notes for Slide no</w:t>
      </w:r>
      <w:proofErr w:type="gramStart"/>
      <w:r>
        <w:rPr>
          <w:b/>
          <w:u w:val="single"/>
        </w:rPr>
        <w:t>:13</w:t>
      </w:r>
      <w:proofErr w:type="gramEnd"/>
    </w:p>
    <w:p w:rsidR="006E7071" w:rsidRDefault="006E7071" w:rsidP="006E7071">
      <w:pPr>
        <w:numPr>
          <w:ilvl w:val="0"/>
          <w:numId w:val="1"/>
        </w:numPr>
      </w:pPr>
      <w:r>
        <w:t>Every day is a literal 24 hour span</w:t>
      </w:r>
    </w:p>
    <w:p w:rsidR="006E7071" w:rsidRDefault="006E7071" w:rsidP="006E7071">
      <w:pPr>
        <w:numPr>
          <w:ilvl w:val="0"/>
          <w:numId w:val="1"/>
        </w:numPr>
        <w:spacing w:after="0"/>
      </w:pPr>
      <w:r>
        <w:t>Notice that evening comes first and day later in the entire creation account (</w:t>
      </w:r>
      <w:proofErr w:type="spellStart"/>
      <w:r>
        <w:t>eg</w:t>
      </w:r>
      <w:proofErr w:type="spellEnd"/>
      <w:r>
        <w:t xml:space="preserve">… </w:t>
      </w:r>
      <w:hyperlink r:id="rId5" w:history="1">
        <w:r w:rsidRPr="000D057B">
          <w:rPr>
            <w:rStyle w:val="Hyperlink"/>
          </w:rPr>
          <w:t>Gen 1: 5, 8</w:t>
        </w:r>
      </w:hyperlink>
      <w:r>
        <w:t xml:space="preserve"> etc)</w:t>
      </w:r>
    </w:p>
    <w:p w:rsidR="006E7071" w:rsidRDefault="006E7071" w:rsidP="006E7071">
      <w:pPr>
        <w:spacing w:after="0"/>
        <w:ind w:left="720"/>
        <w:jc w:val="both"/>
      </w:pPr>
      <w:proofErr w:type="gramStart"/>
      <w:r>
        <w:t>as</w:t>
      </w:r>
      <w:proofErr w:type="gramEnd"/>
      <w:r>
        <w:t xml:space="preserve"> darkness existed before light. The northern Jews have traditionally gone along with these Scripture portions whilst marking the beginning of the day. For them day begins at sunset and ends at sunrise, whereas the southern Jews using Scripture portion such as </w:t>
      </w:r>
      <w:hyperlink r:id="rId6" w:history="1">
        <w:r w:rsidRPr="00520246">
          <w:rPr>
            <w:rStyle w:val="Hyperlink"/>
          </w:rPr>
          <w:t>Exodus 18:13</w:t>
        </w:r>
      </w:hyperlink>
      <w:r>
        <w:t xml:space="preserve"> have determined that the day begins at sunrise.</w:t>
      </w:r>
    </w:p>
    <w:p w:rsidR="006E7071" w:rsidRDefault="006E7071" w:rsidP="006E7071">
      <w:pPr>
        <w:spacing w:after="0"/>
      </w:pPr>
      <w:r>
        <w:t xml:space="preserve"> </w:t>
      </w:r>
    </w:p>
    <w:p w:rsidR="006E7071" w:rsidRDefault="006E7071" w:rsidP="006E7071">
      <w:pPr>
        <w:numPr>
          <w:ilvl w:val="0"/>
          <w:numId w:val="1"/>
        </w:numPr>
        <w:spacing w:after="0"/>
        <w:jc w:val="both"/>
      </w:pPr>
      <w:r>
        <w:t>Light even without sun (</w:t>
      </w:r>
      <w:hyperlink r:id="rId7" w:history="1">
        <w:r w:rsidRPr="00D35AB9">
          <w:rPr>
            <w:rStyle w:val="Hyperlink"/>
          </w:rPr>
          <w:t>Gen 1:3</w:t>
        </w:r>
      </w:hyperlink>
      <w:r>
        <w:t>) should not surprise us, as one day in future the good Lord would illuminate the World even after dispensing away with cosmic light-giving objects (</w:t>
      </w:r>
      <w:hyperlink r:id="rId8" w:history="1">
        <w:r w:rsidRPr="00B66C7F">
          <w:rPr>
            <w:rStyle w:val="Hyperlink"/>
          </w:rPr>
          <w:t>Rev 22:5</w:t>
        </w:r>
      </w:hyperlink>
      <w:r>
        <w:t>).</w:t>
      </w:r>
    </w:p>
    <w:p w:rsidR="006E7071" w:rsidRDefault="006E7071" w:rsidP="006E7071">
      <w:pPr>
        <w:spacing w:after="0"/>
        <w:ind w:left="720"/>
      </w:pPr>
    </w:p>
    <w:p w:rsidR="006E7071" w:rsidRDefault="006E7071" w:rsidP="006E7071">
      <w:pPr>
        <w:numPr>
          <w:ilvl w:val="0"/>
          <w:numId w:val="1"/>
        </w:numPr>
        <w:spacing w:after="0"/>
        <w:jc w:val="both"/>
      </w:pPr>
      <w:r>
        <w:t>Praise God for the orderly way in which Creation has taken place, light was already there before plants were created, otherwise how would they survive without being able to photosynthesize their food. Similarly plants were there before the animals were created, otherwise how would they (including sea animals and birds) survive without eating plants! By day six, stage was set for the crown of creation to set foot on Earth!</w:t>
      </w:r>
    </w:p>
    <w:p w:rsidR="006E7071" w:rsidRDefault="006E7071" w:rsidP="006E7071">
      <w:pPr>
        <w:pStyle w:val="ListParagraph"/>
      </w:pPr>
    </w:p>
    <w:p w:rsidR="006E7071" w:rsidRPr="00B14F6C" w:rsidRDefault="006E7071" w:rsidP="006E7071">
      <w:pPr>
        <w:pStyle w:val="ListParagraph"/>
        <w:rPr>
          <w:b/>
          <w:u w:val="single"/>
        </w:rPr>
      </w:pPr>
      <w:r w:rsidRPr="00B14F6C">
        <w:rPr>
          <w:b/>
          <w:u w:val="single"/>
        </w:rPr>
        <w:t>On Sabbath</w:t>
      </w:r>
    </w:p>
    <w:p w:rsidR="006E7071" w:rsidRDefault="006E7071" w:rsidP="006E7071">
      <w:pPr>
        <w:widowControl w:val="0"/>
        <w:autoSpaceDE w:val="0"/>
        <w:autoSpaceDN w:val="0"/>
        <w:adjustRightInd w:val="0"/>
        <w:spacing w:line="240" w:lineRule="atLeast"/>
        <w:jc w:val="both"/>
      </w:pPr>
      <w:r>
        <w:t xml:space="preserve">After completing His act of creation over the six days, God rests on the seventh. </w:t>
      </w:r>
      <w:r w:rsidRPr="002A3D8B">
        <w:t xml:space="preserve">This </w:t>
      </w:r>
      <w:r>
        <w:t xml:space="preserve">Sabbath rest </w:t>
      </w:r>
      <w:r w:rsidRPr="002A3D8B">
        <w:t xml:space="preserve">becomes a sign of the covenant between God and </w:t>
      </w:r>
      <w:smartTag w:uri="urn:schemas-microsoft-com:office:smarttags" w:element="country-region">
        <w:r w:rsidRPr="002A3D8B">
          <w:t>Israel</w:t>
        </w:r>
      </w:smartTag>
      <w:r>
        <w:t xml:space="preserve"> in </w:t>
      </w:r>
      <w:hyperlink r:id="rId9" w:history="1">
        <w:r w:rsidRPr="007B21C3">
          <w:rPr>
            <w:rStyle w:val="Hyperlink"/>
          </w:rPr>
          <w:t>Exodus 31:16f</w:t>
        </w:r>
      </w:hyperlink>
      <w:r>
        <w:t>, “</w:t>
      </w:r>
      <w:r w:rsidRPr="0076564D">
        <w:rPr>
          <w:i/>
          <w:iCs/>
        </w:rPr>
        <w:t xml:space="preserve">Therefore the children of </w:t>
      </w:r>
      <w:smartTag w:uri="urn:schemas-microsoft-com:office:smarttags" w:element="place">
        <w:smartTag w:uri="urn:schemas-microsoft-com:office:smarttags" w:element="country-region">
          <w:r w:rsidRPr="0076564D">
            <w:rPr>
              <w:i/>
              <w:iCs/>
            </w:rPr>
            <w:t>Israel</w:t>
          </w:r>
        </w:smartTag>
      </w:smartTag>
      <w:r w:rsidRPr="0076564D">
        <w:rPr>
          <w:i/>
          <w:iCs/>
        </w:rPr>
        <w:t xml:space="preserve"> shall keep the Sabbath, to observe the Sabbath throughout their generations as a perpetual covenant. It is a sign between </w:t>
      </w:r>
      <w:proofErr w:type="gramStart"/>
      <w:r w:rsidRPr="0076564D">
        <w:rPr>
          <w:i/>
          <w:iCs/>
        </w:rPr>
        <w:t>Me</w:t>
      </w:r>
      <w:proofErr w:type="gramEnd"/>
      <w:r w:rsidRPr="0076564D">
        <w:rPr>
          <w:i/>
          <w:iCs/>
        </w:rPr>
        <w:t xml:space="preserve"> and the children of </w:t>
      </w:r>
      <w:smartTag w:uri="urn:schemas-microsoft-com:office:smarttags" w:element="place">
        <w:smartTag w:uri="urn:schemas-microsoft-com:office:smarttags" w:element="country-region">
          <w:r w:rsidRPr="0076564D">
            <w:rPr>
              <w:i/>
              <w:iCs/>
            </w:rPr>
            <w:t>Israel</w:t>
          </w:r>
        </w:smartTag>
      </w:smartTag>
      <w:r w:rsidRPr="0076564D">
        <w:rPr>
          <w:i/>
          <w:iCs/>
        </w:rPr>
        <w:t xml:space="preserve"> forever, for in six days the LORD made the heavens and the earth, and on the seventh day He rested and was refreshed</w:t>
      </w:r>
      <w:r>
        <w:rPr>
          <w:i/>
          <w:iCs/>
        </w:rPr>
        <w:t>.</w:t>
      </w:r>
      <w:r>
        <w:t>”</w:t>
      </w:r>
    </w:p>
    <w:p w:rsidR="006E7071" w:rsidRDefault="009D7492" w:rsidP="006E7071">
      <w:pPr>
        <w:widowControl w:val="0"/>
        <w:autoSpaceDE w:val="0"/>
        <w:autoSpaceDN w:val="0"/>
        <w:adjustRightInd w:val="0"/>
        <w:spacing w:line="240" w:lineRule="atLeast"/>
        <w:jc w:val="both"/>
        <w:rPr>
          <w:b/>
          <w:bCs/>
        </w:rPr>
      </w:pPr>
      <w:hyperlink r:id="rId10" w:history="1">
        <w:r w:rsidR="006E7071" w:rsidRPr="00452B3C">
          <w:rPr>
            <w:rStyle w:val="Hyperlink"/>
          </w:rPr>
          <w:t>Hebrews 4:3-5</w:t>
        </w:r>
      </w:hyperlink>
      <w:r w:rsidR="006E7071" w:rsidRPr="00D70155">
        <w:t xml:space="preserve"> quotes </w:t>
      </w:r>
      <w:hyperlink r:id="rId11" w:history="1">
        <w:r w:rsidR="006E7071" w:rsidRPr="00452B3C">
          <w:rPr>
            <w:rStyle w:val="Hyperlink"/>
          </w:rPr>
          <w:t>Genesis 2:2</w:t>
        </w:r>
      </w:hyperlink>
      <w:r w:rsidR="006E7071" w:rsidRPr="00D70155">
        <w:t xml:space="preserve"> along with </w:t>
      </w:r>
      <w:hyperlink r:id="rId12" w:history="1">
        <w:r w:rsidR="006E7071" w:rsidRPr="00F327A2">
          <w:rPr>
            <w:rStyle w:val="Hyperlink"/>
          </w:rPr>
          <w:t>Psalm 95:11</w:t>
        </w:r>
      </w:hyperlink>
      <w:r w:rsidR="006E7071" w:rsidRPr="00D70155">
        <w:t xml:space="preserve"> to say that this rest of God is promised to </w:t>
      </w:r>
      <w:r w:rsidR="006E7071">
        <w:t>those</w:t>
      </w:r>
      <w:r w:rsidR="006E7071" w:rsidRPr="00D70155">
        <w:t xml:space="preserve"> who believe. “</w:t>
      </w:r>
      <w:r w:rsidR="006E7071" w:rsidRPr="00D70155">
        <w:rPr>
          <w:i/>
          <w:iCs/>
        </w:rPr>
        <w:t xml:space="preserve">For we who have believed do enter that rest, as He has said: ‘So I swore in </w:t>
      </w:r>
      <w:proofErr w:type="gramStart"/>
      <w:r w:rsidR="006E7071" w:rsidRPr="00D70155">
        <w:rPr>
          <w:i/>
          <w:iCs/>
        </w:rPr>
        <w:t>My</w:t>
      </w:r>
      <w:proofErr w:type="gramEnd"/>
      <w:r w:rsidR="006E7071" w:rsidRPr="00D70155">
        <w:rPr>
          <w:i/>
          <w:iCs/>
        </w:rPr>
        <w:t xml:space="preserve"> wrath, They shall not enter My rest, although the works were finished from the foundation of the world. For He has spoken in a certain place of the seventh day in this way: ‘And God rested on the seventh day from all His works’</w:t>
      </w:r>
      <w:r w:rsidR="006E7071">
        <w:rPr>
          <w:i/>
          <w:iCs/>
        </w:rPr>
        <w:t>;</w:t>
      </w:r>
      <w:r w:rsidR="006E7071" w:rsidRPr="00D70155">
        <w:rPr>
          <w:i/>
          <w:iCs/>
        </w:rPr>
        <w:t xml:space="preserve"> and again in this place</w:t>
      </w:r>
      <w:r w:rsidR="006E7071">
        <w:rPr>
          <w:i/>
          <w:iCs/>
        </w:rPr>
        <w:t>:</w:t>
      </w:r>
      <w:r w:rsidR="006E7071" w:rsidRPr="00D70155">
        <w:rPr>
          <w:i/>
          <w:iCs/>
        </w:rPr>
        <w:t xml:space="preserve"> ‘They shall not enter my res</w:t>
      </w:r>
      <w:r w:rsidR="006E7071">
        <w:rPr>
          <w:i/>
          <w:iCs/>
        </w:rPr>
        <w:t>t’</w:t>
      </w:r>
      <w:r w:rsidR="006E7071" w:rsidRPr="00D70155">
        <w:rPr>
          <w:i/>
          <w:iCs/>
        </w:rPr>
        <w:t>.</w:t>
      </w:r>
      <w:r w:rsidR="006E7071" w:rsidRPr="00D70155">
        <w:t xml:space="preserve">” The author here is identifying the Sabbath rest with the eternal salvation God has promised us. He says that since </w:t>
      </w:r>
      <w:hyperlink r:id="rId13" w:history="1">
        <w:r w:rsidR="006E7071" w:rsidRPr="0071189B">
          <w:rPr>
            <w:rStyle w:val="Hyperlink"/>
          </w:rPr>
          <w:t>Psalm 95:11</w:t>
        </w:r>
      </w:hyperlink>
      <w:r w:rsidR="006E7071" w:rsidRPr="00D70155">
        <w:t xml:space="preserve"> says that the Jews have</w:t>
      </w:r>
      <w:r w:rsidR="006E7071">
        <w:t xml:space="preserve"> not obtained the rest, it means that the rest is not the entrance to the Promised Land but the salvation of Christ</w:t>
      </w:r>
    </w:p>
    <w:p w:rsidR="006E7071" w:rsidRDefault="006E7071" w:rsidP="006E7071">
      <w:pPr>
        <w:spacing w:after="0" w:line="240" w:lineRule="auto"/>
        <w:jc w:val="both"/>
      </w:pPr>
      <w:r>
        <w:t xml:space="preserve">The term Sabbath is first used in the Bible by God in </w:t>
      </w:r>
      <w:hyperlink r:id="rId14" w:history="1">
        <w:r w:rsidRPr="006439EF">
          <w:rPr>
            <w:rStyle w:val="Hyperlink"/>
          </w:rPr>
          <w:t>Exodus 16:23</w:t>
        </w:r>
      </w:hyperlink>
      <w:r>
        <w:t xml:space="preserve">, even before the giving of the Law. This shows that the Sabbath came into existence before the time of Moses. </w:t>
      </w:r>
      <w:hyperlink r:id="rId15" w:history="1">
        <w:r w:rsidRPr="00DB5311">
          <w:rPr>
            <w:rStyle w:val="Hyperlink"/>
          </w:rPr>
          <w:t>Exodus 20:8-11</w:t>
        </w:r>
      </w:hyperlink>
      <w:r>
        <w:t xml:space="preserve"> links the Sabbath with the divine rest in </w:t>
      </w:r>
      <w:hyperlink r:id="rId16" w:history="1">
        <w:r w:rsidRPr="008A2E0A">
          <w:rPr>
            <w:rStyle w:val="Hyperlink"/>
          </w:rPr>
          <w:t>Genesis 2:1-3</w:t>
        </w:r>
      </w:hyperlink>
      <w:r>
        <w:t>. That means the Sabbath rest has been built into the weft and warp of the universe and we need to make it a part of our rhythm of life.</w:t>
      </w:r>
    </w:p>
    <w:p w:rsidR="006E7071" w:rsidRDefault="006E7071" w:rsidP="006E7071">
      <w:pPr>
        <w:ind w:left="360"/>
        <w:jc w:val="both"/>
      </w:pPr>
    </w:p>
    <w:p w:rsidR="006E7071" w:rsidRDefault="009D7492" w:rsidP="006E7071">
      <w:pPr>
        <w:spacing w:after="0" w:line="240" w:lineRule="auto"/>
        <w:jc w:val="both"/>
      </w:pPr>
      <w:hyperlink r:id="rId17" w:history="1">
        <w:r w:rsidR="006E7071" w:rsidRPr="00025A39">
          <w:rPr>
            <w:rStyle w:val="Hyperlink"/>
          </w:rPr>
          <w:t>Deuteronomy 10:12</w:t>
        </w:r>
      </w:hyperlink>
      <w:r w:rsidR="006E7071">
        <w:t xml:space="preserve"> says that the Law was given for our good. It is not something God requires for Himself but it is what enables us to live in harmony with each other and to survive in the fallen world. In </w:t>
      </w:r>
      <w:hyperlink r:id="rId18" w:history="1">
        <w:r w:rsidR="006E7071" w:rsidRPr="00C357F7">
          <w:rPr>
            <w:rStyle w:val="Hyperlink"/>
          </w:rPr>
          <w:t>Exodus 20:8ff,</w:t>
        </w:r>
      </w:hyperlink>
      <w:r w:rsidR="006E7071">
        <w:t xml:space="preserve"> it says that we need to observe the Sabbath as God has set it apart.  It is for our own good </w:t>
      </w:r>
      <w:r w:rsidR="006E7071">
        <w:lastRenderedPageBreak/>
        <w:t>that we need to keep the Sabbath. Our bodies have been designed in such a way that if we do not keep the Sabbath, our body and emotions begin to be destroyed.</w:t>
      </w:r>
    </w:p>
    <w:p w:rsidR="006E7071" w:rsidRDefault="006E7071" w:rsidP="006E7071">
      <w:pPr>
        <w:ind w:left="360"/>
        <w:jc w:val="both"/>
      </w:pPr>
    </w:p>
    <w:p w:rsidR="006E7071" w:rsidRDefault="006E7071" w:rsidP="006E7071">
      <w:pPr>
        <w:spacing w:after="0" w:line="240" w:lineRule="auto"/>
        <w:jc w:val="both"/>
      </w:pPr>
      <w:r>
        <w:t xml:space="preserve">In </w:t>
      </w:r>
      <w:hyperlink r:id="rId19" w:history="1">
        <w:r w:rsidRPr="004E7F79">
          <w:rPr>
            <w:rStyle w:val="Hyperlink"/>
          </w:rPr>
          <w:t>Exodus 31:13</w:t>
        </w:r>
      </w:hyperlink>
      <w:r>
        <w:t xml:space="preserve">, it says that the observance of the Sabbath was a sign that Israel was God’s people. The same is repeated in </w:t>
      </w:r>
      <w:hyperlink r:id="rId20" w:history="1">
        <w:r w:rsidRPr="008C1522">
          <w:rPr>
            <w:rStyle w:val="Hyperlink"/>
          </w:rPr>
          <w:t>Ezekiel 20:12</w:t>
        </w:r>
      </w:hyperlink>
      <w:r>
        <w:t>. Because of this, the penalty for disobedience was death – or in other words it is as if one had left the community of the saved. While in this era of grace, this significance of the Sabbath may not be that relevant, but I do believe it shows that the observance of the Sabbath is a sign of our faith in God. The non-observance shows our lack of faith in God as we are unwilling to commit our time into God’s hands. We are unwilling to commit our pressing jobs into the hands of God.</w:t>
      </w:r>
    </w:p>
    <w:p w:rsidR="006E7071" w:rsidRDefault="006E7071" w:rsidP="006E7071">
      <w:pPr>
        <w:ind w:left="360"/>
        <w:jc w:val="both"/>
      </w:pPr>
    </w:p>
    <w:p w:rsidR="006E7071" w:rsidRDefault="006E7071" w:rsidP="006E7071">
      <w:pPr>
        <w:spacing w:after="0" w:line="240" w:lineRule="auto"/>
        <w:jc w:val="both"/>
      </w:pPr>
      <w:r>
        <w:t xml:space="preserve">In </w:t>
      </w:r>
      <w:hyperlink r:id="rId21" w:history="1">
        <w:r w:rsidRPr="00A626EB">
          <w:rPr>
            <w:rStyle w:val="Hyperlink"/>
          </w:rPr>
          <w:t>Deuteronomy 5:12ff</w:t>
        </w:r>
      </w:hyperlink>
      <w:r>
        <w:t>, God brings out that it is not enough for us to observe the Sabbath, but we need to see that all under our control are also given the opportunity for the Sabbath rest irrespective of their faith or background. This is a point often missed in India where many believers who observe the Sabbath do not give their servants a Sabbath break but make them work seven days a week.</w:t>
      </w:r>
    </w:p>
    <w:p w:rsidR="006E7071" w:rsidRDefault="006E7071" w:rsidP="006E7071">
      <w:pPr>
        <w:ind w:left="360"/>
        <w:jc w:val="both"/>
      </w:pPr>
    </w:p>
    <w:p w:rsidR="006E7071" w:rsidRDefault="006E7071" w:rsidP="006E7071">
      <w:pPr>
        <w:spacing w:after="0" w:line="240" w:lineRule="auto"/>
        <w:jc w:val="both"/>
      </w:pPr>
      <w:r>
        <w:t>Jesus’ re-interpretation of the Sabbath has nothing to do with the validity of the Sabbath but with the way it is to be observed. It is to be a blessing and not a curse. And so we cannot say that Jesus has done away with the Sabbath and hence we need not observe the same.</w:t>
      </w:r>
    </w:p>
    <w:p w:rsidR="006E7071" w:rsidRDefault="006E7071" w:rsidP="006E7071">
      <w:pPr>
        <w:ind w:left="360"/>
        <w:jc w:val="both"/>
      </w:pPr>
    </w:p>
    <w:p w:rsidR="006E7071" w:rsidRDefault="006E7071" w:rsidP="006E7071">
      <w:pPr>
        <w:spacing w:after="0" w:line="240" w:lineRule="auto"/>
        <w:jc w:val="both"/>
      </w:pPr>
      <w:r>
        <w:t>When we see the Sabbath as a rhythm, it is not necessarily tied to the Sabbath day of Saturday but means a weekly rhythm where we take a break every seven days.</w:t>
      </w:r>
    </w:p>
    <w:p w:rsidR="008D5994" w:rsidRDefault="008D5994">
      <w:pPr>
        <w:rPr>
          <w:rFonts w:ascii="Verdana" w:hAnsi="Verdana"/>
          <w:b/>
          <w:bCs/>
          <w:sz w:val="20"/>
        </w:rPr>
      </w:pPr>
    </w:p>
    <w:p w:rsidR="0050095F" w:rsidRPr="005033A8" w:rsidRDefault="009D7492" w:rsidP="008D5994">
      <w:pPr>
        <w:ind w:left="2160" w:firstLine="720"/>
        <w:jc w:val="right"/>
        <w:rPr>
          <w:sz w:val="20"/>
          <w:szCs w:val="20"/>
        </w:rPr>
      </w:pPr>
      <w:hyperlink r:id="rId22" w:anchor="13"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7071"/>
    <w:rsid w:val="0050095F"/>
    <w:rsid w:val="005033A8"/>
    <w:rsid w:val="006E7071"/>
    <w:rsid w:val="008D5994"/>
    <w:rsid w:val="009760FF"/>
    <w:rsid w:val="009D7492"/>
    <w:rsid w:val="00BE41AB"/>
    <w:rsid w:val="00CA55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Rev%2022:5&amp;version=NLT" TargetMode="External"/><Relationship Id="rId13" Type="http://schemas.openxmlformats.org/officeDocument/2006/relationships/hyperlink" Target="http://www.biblegateway.com/passage/?search=Psalm%2095:11&amp;version=NLT" TargetMode="External"/><Relationship Id="rId18" Type="http://schemas.openxmlformats.org/officeDocument/2006/relationships/hyperlink" Target="http://www.biblegateway.com/passage/?search=Exodus%2020:8,&amp;version=NLT" TargetMode="External"/><Relationship Id="rId3" Type="http://schemas.openxmlformats.org/officeDocument/2006/relationships/settings" Target="settings.xml"/><Relationship Id="rId21" Type="http://schemas.openxmlformats.org/officeDocument/2006/relationships/hyperlink" Target="http://www.biblegateway.com/passage/?search=Deuteronomy%205:12&amp;version=NLT" TargetMode="External"/><Relationship Id="rId7" Type="http://schemas.openxmlformats.org/officeDocument/2006/relationships/hyperlink" Target="http://www.biblegateway.com/passage/?search=Gen%201:3&amp;version=NLT" TargetMode="External"/><Relationship Id="rId12" Type="http://schemas.openxmlformats.org/officeDocument/2006/relationships/hyperlink" Target="http://www.biblegateway.com/passage/?search=Psalm%2095:11&amp;version=NLT" TargetMode="External"/><Relationship Id="rId17" Type="http://schemas.openxmlformats.org/officeDocument/2006/relationships/hyperlink" Target="http://www.biblegateway.com/passage/?search=Deuteronomy%2010:12&amp;version=NLT" TargetMode="External"/><Relationship Id="rId2" Type="http://schemas.openxmlformats.org/officeDocument/2006/relationships/styles" Target="styles.xml"/><Relationship Id="rId16" Type="http://schemas.openxmlformats.org/officeDocument/2006/relationships/hyperlink" Target="http://www.biblegateway.com/passage/?search=Genesis%202:1-3&amp;version=NLT" TargetMode="External"/><Relationship Id="rId20" Type="http://schemas.openxmlformats.org/officeDocument/2006/relationships/hyperlink" Target="http://www.biblegateway.com/passage/?search=Ezekiel%2020:12&amp;version=NLT" TargetMode="External"/><Relationship Id="rId1" Type="http://schemas.openxmlformats.org/officeDocument/2006/relationships/numbering" Target="numbering.xml"/><Relationship Id="rId6" Type="http://schemas.openxmlformats.org/officeDocument/2006/relationships/hyperlink" Target="http://www.biblegateway.com/passage/?search=Exodus%2018:13&amp;version=NLT" TargetMode="External"/><Relationship Id="rId11" Type="http://schemas.openxmlformats.org/officeDocument/2006/relationships/hyperlink" Target="http://www.biblegateway.com/passage/?search=Genesis%202:2&amp;version=NLT" TargetMode="External"/><Relationship Id="rId24" Type="http://schemas.openxmlformats.org/officeDocument/2006/relationships/theme" Target="theme/theme1.xml"/><Relationship Id="rId5" Type="http://schemas.openxmlformats.org/officeDocument/2006/relationships/hyperlink" Target="http://www.biblegateway.com/passage/?search=Gen%201:%205,%208&amp;version=NLT" TargetMode="External"/><Relationship Id="rId15" Type="http://schemas.openxmlformats.org/officeDocument/2006/relationships/hyperlink" Target="http://www.biblegateway.com/passage/?search=Exodus%2020:8-11&amp;version=NLT" TargetMode="External"/><Relationship Id="rId23" Type="http://schemas.openxmlformats.org/officeDocument/2006/relationships/fontTable" Target="fontTable.xml"/><Relationship Id="rId10" Type="http://schemas.openxmlformats.org/officeDocument/2006/relationships/hyperlink" Target="http://www.biblegateway.com/passage/?search=Hebrews%204:3-5&amp;version=NLT" TargetMode="External"/><Relationship Id="rId19" Type="http://schemas.openxmlformats.org/officeDocument/2006/relationships/hyperlink" Target="http://www.biblegateway.com/passage/?search=Exodus%2031:13&amp;version=NLT" TargetMode="External"/><Relationship Id="rId4" Type="http://schemas.openxmlformats.org/officeDocument/2006/relationships/webSettings" Target="webSettings.xml"/><Relationship Id="rId9" Type="http://schemas.openxmlformats.org/officeDocument/2006/relationships/hyperlink" Target="http://www.biblegateway.com/passage/?search=Exodus%2031:16f&amp;version=NLT" TargetMode="External"/><Relationship Id="rId14" Type="http://schemas.openxmlformats.org/officeDocument/2006/relationships/hyperlink" Target="http://www.biblegateway.com/passage/?search=Exodus%2016:23&amp;version=NLT" TargetMode="External"/><Relationship Id="rId22" Type="http://schemas.openxmlformats.org/officeDocument/2006/relationships/hyperlink" Target="Genesis_session_final.p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921</Words>
  <Characters>5250</Characters>
  <Application>Microsoft Office Word</Application>
  <DocSecurity>0</DocSecurity>
  <Lines>43</Lines>
  <Paragraphs>12</Paragraphs>
  <ScaleCrop>false</ScaleCrop>
  <Company/>
  <LinksUpToDate>false</LinksUpToDate>
  <CharactersWithSpaces>6159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5</cp:revision>
  <dcterms:created xsi:type="dcterms:W3CDTF">2011-02-22T04:52:00Z</dcterms:created>
  <dcterms:modified xsi:type="dcterms:W3CDTF">2011-02-22T05:03:00Z</dcterms:modified>
</cp:coreProperties>
</file>