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14F1" w14:textId="53D9A21F" w:rsidR="003C3CA3" w:rsidRPr="001E082D" w:rsidRDefault="003C3CA3" w:rsidP="003C3CA3">
      <w:pPr>
        <w:jc w:val="center"/>
        <w:rPr>
          <w:rFonts w:ascii="Verdana" w:hAnsi="Verdana"/>
          <w:b/>
          <w:u w:val="single"/>
        </w:rPr>
      </w:pPr>
      <w:r w:rsidRPr="001E082D">
        <w:rPr>
          <w:rFonts w:ascii="Verdana" w:hAnsi="Verdana"/>
          <w:b/>
          <w:u w:val="single"/>
        </w:rPr>
        <w:t>THE TEMPLATE FOR THE 4</w:t>
      </w:r>
      <w:r w:rsidRPr="001E082D">
        <w:rPr>
          <w:rFonts w:ascii="Verdana" w:hAnsi="Verdana"/>
          <w:b/>
          <w:u w:val="single"/>
          <w:vertAlign w:val="superscript"/>
        </w:rPr>
        <w:t>TH</w:t>
      </w:r>
      <w:r w:rsidRPr="001E082D">
        <w:rPr>
          <w:rFonts w:ascii="Verdana" w:hAnsi="Verdana"/>
          <w:b/>
          <w:u w:val="single"/>
        </w:rPr>
        <w:t xml:space="preserve"> QUIZ ON THE BIBLE STUDY SESSION ON THE BOOK OF REVELATION DATED MAY 9</w:t>
      </w:r>
      <w:r w:rsidRPr="001E082D">
        <w:rPr>
          <w:rFonts w:ascii="Verdana" w:hAnsi="Verdana"/>
          <w:b/>
          <w:u w:val="single"/>
          <w:vertAlign w:val="superscript"/>
        </w:rPr>
        <w:t>TH</w:t>
      </w:r>
      <w:r w:rsidRPr="001E082D">
        <w:rPr>
          <w:rFonts w:ascii="Verdana" w:hAnsi="Verdana"/>
          <w:b/>
          <w:u w:val="single"/>
        </w:rPr>
        <w:t>, 2021</w:t>
      </w:r>
    </w:p>
    <w:p w14:paraId="35DADE21" w14:textId="77777777" w:rsidR="001E082D" w:rsidRPr="001E082D" w:rsidRDefault="001E082D" w:rsidP="001E082D">
      <w:pPr>
        <w:shd w:val="clear" w:color="auto" w:fill="FFFFFF"/>
        <w:spacing w:line="253" w:lineRule="atLeast"/>
        <w:jc w:val="center"/>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28885A9A"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1.</w:t>
      </w:r>
      <w:r w:rsidRPr="001E082D">
        <w:rPr>
          <w:rFonts w:ascii="Verdana" w:eastAsia="Times New Roman" w:hAnsi="Verdana" w:cs="Times New Roman"/>
          <w:color w:val="222222"/>
          <w:lang w:val="en-SG" w:eastAsia="en-IN"/>
        </w:rPr>
        <w:t>   </w:t>
      </w:r>
      <w:r w:rsidRPr="001E082D">
        <w:rPr>
          <w:rFonts w:ascii="Verdana" w:eastAsia="Times New Roman" w:hAnsi="Verdana" w:cs="Calibri"/>
          <w:color w:val="222222"/>
          <w:lang w:val="en-SG" w:eastAsia="en-IN"/>
        </w:rPr>
        <w:t>How does our Heavenly Father build Christ like qualities in us and why does He do so?</w:t>
      </w:r>
    </w:p>
    <w:p w14:paraId="12088BC8"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Heavenly Father builds Christ like qualities in us through cross bearing. We develop Christ’s nature like submission and humility by constantly bearing the cross.</w:t>
      </w:r>
    </w:p>
    <w:p w14:paraId="6CE73638"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Ans. The eternal purpose of God is that we have fellowship with Him, worshipping Him in Heaven unto eternity.</w:t>
      </w:r>
      <w:r w:rsidRPr="001E082D">
        <w:rPr>
          <w:rFonts w:ascii="Verdana" w:eastAsia="Times New Roman" w:hAnsi="Verdana" w:cs="Calibri"/>
          <w:b/>
          <w:bCs/>
          <w:color w:val="222222"/>
          <w:lang w:val="en-SG" w:eastAsia="en-IN"/>
        </w:rPr>
        <w:t> </w:t>
      </w:r>
      <w:r w:rsidRPr="001E082D">
        <w:rPr>
          <w:rFonts w:ascii="Verdana" w:eastAsia="Times New Roman" w:hAnsi="Verdana" w:cs="Calibri"/>
          <w:color w:val="222222"/>
          <w:lang w:val="en-SG" w:eastAsia="en-IN"/>
        </w:rPr>
        <w:t> </w:t>
      </w:r>
      <w:r w:rsidRPr="001E082D">
        <w:rPr>
          <w:rFonts w:ascii="Verdana" w:eastAsia="Times New Roman" w:hAnsi="Verdana" w:cs="Calibri"/>
          <w:color w:val="FF0000"/>
          <w:lang w:val="en-SG" w:eastAsia="en-IN"/>
        </w:rPr>
        <w:t>To be with God in eternity we must be Christ like in love and humility towards the Father unlike Satan who rebelled on account of pride (ISA 14:11-16/EZE 28:14-15).</w:t>
      </w:r>
    </w:p>
    <w:p w14:paraId="7D17F5E1"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FF0000"/>
          <w:lang w:val="en-SG" w:eastAsia="en-IN"/>
        </w:rPr>
        <w:t> </w:t>
      </w:r>
    </w:p>
    <w:p w14:paraId="1B40BC8A"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2.</w:t>
      </w:r>
      <w:r w:rsidRPr="001E082D">
        <w:rPr>
          <w:rFonts w:ascii="Verdana" w:eastAsia="Times New Roman" w:hAnsi="Verdana" w:cs="Times New Roman"/>
          <w:color w:val="222222"/>
          <w:lang w:val="en-SG" w:eastAsia="en-IN"/>
        </w:rPr>
        <w:t>   </w:t>
      </w:r>
      <w:r w:rsidRPr="001E082D">
        <w:rPr>
          <w:rFonts w:ascii="Verdana" w:eastAsia="Times New Roman" w:hAnsi="Verdana" w:cs="Calibri"/>
          <w:color w:val="222222"/>
          <w:lang w:val="en-SG" w:eastAsia="en-IN"/>
        </w:rPr>
        <w:t>Who are the five categories of “constant irritants” in a Christian’s life and what are those aspects which are common to all of them?</w:t>
      </w:r>
    </w:p>
    <w:p w14:paraId="1D8DC118" w14:textId="77777777" w:rsidR="001E082D" w:rsidRPr="001E082D" w:rsidRDefault="001E082D" w:rsidP="001E082D">
      <w:pPr>
        <w:shd w:val="clear" w:color="auto" w:fill="FFFFFF"/>
        <w:spacing w:line="253" w:lineRule="atLeast"/>
        <w:ind w:left="1080"/>
        <w:rPr>
          <w:rFonts w:ascii="Verdana" w:eastAsia="Times New Roman" w:hAnsi="Verdana" w:cs="Calibri"/>
          <w:color w:val="222222"/>
          <w:lang w:eastAsia="en-IN"/>
        </w:rPr>
      </w:pPr>
      <w:r w:rsidRPr="001E082D">
        <w:rPr>
          <w:rFonts w:ascii="Verdana" w:eastAsia="Times New Roman" w:hAnsi="Verdana" w:cs="Calibri"/>
          <w:color w:val="222222"/>
          <w:lang w:val="en-SG" w:eastAsia="en-IN"/>
        </w:rPr>
        <w:t>Ans. 1.</w:t>
      </w:r>
      <w:r w:rsidRPr="001E082D">
        <w:rPr>
          <w:rFonts w:ascii="Verdana" w:eastAsia="Times New Roman" w:hAnsi="Verdana" w:cs="Times New Roman"/>
          <w:color w:val="222222"/>
          <w:lang w:val="en-SG" w:eastAsia="en-IN"/>
        </w:rPr>
        <w:t>   </w:t>
      </w:r>
      <w:r w:rsidRPr="001E082D">
        <w:rPr>
          <w:rFonts w:ascii="Verdana" w:eastAsia="Times New Roman" w:hAnsi="Verdana" w:cs="Calibri"/>
          <w:color w:val="222222"/>
          <w:lang w:val="en-SG" w:eastAsia="en-IN"/>
        </w:rPr>
        <w:t>Unsaved neighbours; 2. Unsaved Govt; 3. Unsaved bosses at work place; 4.Unsaved former friends; 5. Unsaved family members</w:t>
      </w:r>
    </w:p>
    <w:p w14:paraId="623569B8" w14:textId="77777777" w:rsidR="001E082D" w:rsidRPr="001E082D" w:rsidRDefault="001E082D" w:rsidP="001E082D">
      <w:pPr>
        <w:shd w:val="clear" w:color="auto" w:fill="FFFFFF"/>
        <w:spacing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These people are constantly with us, very close around us. Like the cross that we carry necessarily touches our shoulders, these "little" crosses are very close to us, helping us develop Christ like</w:t>
      </w:r>
      <w:r w:rsidRPr="001E082D">
        <w:rPr>
          <w:rFonts w:ascii="Verdana" w:eastAsia="Times New Roman" w:hAnsi="Verdana" w:cs="Calibri"/>
          <w:color w:val="FF0000"/>
          <w:lang w:val="en-SG" w:eastAsia="en-IN"/>
        </w:rPr>
        <w:t> virtues’ </w:t>
      </w:r>
      <w:r w:rsidRPr="001E082D">
        <w:rPr>
          <w:rFonts w:ascii="Verdana" w:eastAsia="Times New Roman" w:hAnsi="Verdana" w:cs="Calibri"/>
          <w:color w:val="222222"/>
          <w:lang w:val="en-SG" w:eastAsia="en-IN"/>
        </w:rPr>
        <w:t>in us.</w:t>
      </w:r>
    </w:p>
    <w:p w14:paraId="362593EE"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3.</w:t>
      </w:r>
      <w:r w:rsidRPr="001E082D">
        <w:rPr>
          <w:rFonts w:ascii="Verdana" w:eastAsia="Times New Roman" w:hAnsi="Verdana" w:cs="Times New Roman"/>
          <w:color w:val="222222"/>
          <w:lang w:val="en-SG" w:eastAsia="en-IN"/>
        </w:rPr>
        <w:t>   </w:t>
      </w:r>
      <w:r w:rsidRPr="001E082D">
        <w:rPr>
          <w:rFonts w:ascii="Verdana" w:eastAsia="Times New Roman" w:hAnsi="Verdana" w:cs="Calibri"/>
          <w:color w:val="222222"/>
          <w:lang w:val="en-SG" w:eastAsia="en-IN"/>
        </w:rPr>
        <w:t>What is one of the wonderful features of TRUTH?</w:t>
      </w:r>
    </w:p>
    <w:p w14:paraId="5AA8F45D"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Ans. The TRUTH sets us free. Jn 8:31, 32.</w:t>
      </w:r>
    </w:p>
    <w:p w14:paraId="1EB38B00"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68E83219"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4.</w:t>
      </w:r>
      <w:r w:rsidRPr="001E082D">
        <w:rPr>
          <w:rFonts w:ascii="Verdana" w:eastAsia="Times New Roman" w:hAnsi="Verdana" w:cs="Times New Roman"/>
          <w:color w:val="222222"/>
          <w:lang w:val="en-SG" w:eastAsia="en-IN"/>
        </w:rPr>
        <w:t>   </w:t>
      </w:r>
      <w:r w:rsidRPr="001E082D">
        <w:rPr>
          <w:rFonts w:ascii="Verdana" w:eastAsia="Times New Roman" w:hAnsi="Verdana" w:cs="Calibri"/>
          <w:color w:val="222222"/>
          <w:lang w:val="en-SG" w:eastAsia="en-IN"/>
        </w:rPr>
        <w:t>Should Christians complain when beset with problems? What ought to be our response to trouble-some situations which can benefit us spiritually?</w:t>
      </w:r>
    </w:p>
    <w:p w14:paraId="2ED6E4A4"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Christians should not complain when beset with problems. We ought to be rejoicing in troublesome situations like the way Peter was in deep sleep in prison knowing that he would be executed the next morning. The joy of the Holy Spirit poured in our hearts (</w:t>
      </w:r>
      <w:r w:rsidRPr="001E082D">
        <w:rPr>
          <w:rFonts w:ascii="Verdana" w:eastAsia="Times New Roman" w:hAnsi="Verdana" w:cs="Calibri"/>
          <w:color w:val="FF0000"/>
          <w:lang w:val="en-SG" w:eastAsia="en-IN"/>
        </w:rPr>
        <w:t>Rom 5:</w:t>
      </w:r>
      <w:r w:rsidRPr="001E082D">
        <w:rPr>
          <w:rFonts w:ascii="Verdana" w:eastAsia="Times New Roman" w:hAnsi="Verdana" w:cs="Calibri"/>
          <w:color w:val="222222"/>
          <w:lang w:val="en-SG" w:eastAsia="en-IN"/>
        </w:rPr>
        <w:t>3, 4)enables us to rejoice like Paul rejoiced in his afflictions.</w:t>
      </w:r>
    </w:p>
    <w:p w14:paraId="050E2F37"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0C35F6F9" w14:textId="77777777" w:rsidR="001E082D" w:rsidRPr="001E082D" w:rsidRDefault="001E082D" w:rsidP="001E082D">
      <w:pPr>
        <w:shd w:val="clear" w:color="auto" w:fill="FFFFFF"/>
        <w:spacing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5.</w:t>
      </w:r>
      <w:r w:rsidRPr="001E082D">
        <w:rPr>
          <w:rFonts w:ascii="Verdana" w:eastAsia="Times New Roman" w:hAnsi="Verdana" w:cs="Times New Roman"/>
          <w:color w:val="222222"/>
          <w:lang w:val="en-SG" w:eastAsia="en-IN"/>
        </w:rPr>
        <w:t>   </w:t>
      </w:r>
      <w:r w:rsidRPr="001E082D">
        <w:rPr>
          <w:rFonts w:ascii="Verdana" w:eastAsia="Times New Roman" w:hAnsi="Verdana" w:cs="Calibri"/>
          <w:color w:val="222222"/>
          <w:lang w:val="en-SG" w:eastAsia="en-IN"/>
        </w:rPr>
        <w:t>Give Scripture references which substantiate the fact that God does not change.</w:t>
      </w:r>
    </w:p>
    <w:p w14:paraId="0D506575" w14:textId="77777777" w:rsidR="001E082D" w:rsidRPr="001E082D" w:rsidRDefault="001E082D" w:rsidP="001E082D">
      <w:pPr>
        <w:shd w:val="clear" w:color="auto" w:fill="FFFFFF"/>
        <w:spacing w:before="80" w:after="40" w:line="330" w:lineRule="atLeast"/>
        <w:jc w:val="both"/>
        <w:rPr>
          <w:rFonts w:ascii="Verdana" w:eastAsia="Times New Roman" w:hAnsi="Verdana" w:cs="Calibri"/>
          <w:color w:val="222222"/>
          <w:lang w:eastAsia="en-IN"/>
        </w:rPr>
      </w:pPr>
      <w:r w:rsidRPr="001E082D">
        <w:rPr>
          <w:rFonts w:ascii="Verdana" w:eastAsia="Times New Roman" w:hAnsi="Verdana" w:cs="Calibri"/>
          <w:color w:val="FF0000"/>
          <w:lang w:val="en-SG" w:eastAsia="en-IN"/>
        </w:rPr>
        <w:t>Ans          </w:t>
      </w:r>
    </w:p>
    <w:p w14:paraId="6050F96B" w14:textId="77777777" w:rsidR="001E082D" w:rsidRPr="001E082D" w:rsidRDefault="001E082D" w:rsidP="001E082D">
      <w:pPr>
        <w:shd w:val="clear" w:color="auto" w:fill="FFFFFF"/>
        <w:spacing w:before="80" w:after="40" w:line="330" w:lineRule="atLeast"/>
        <w:jc w:val="both"/>
        <w:rPr>
          <w:rFonts w:ascii="Verdana" w:eastAsia="Times New Roman" w:hAnsi="Verdana" w:cs="Calibri"/>
          <w:color w:val="222222"/>
          <w:lang w:eastAsia="en-IN"/>
        </w:rPr>
      </w:pPr>
      <w:r w:rsidRPr="001E082D">
        <w:rPr>
          <w:rFonts w:ascii="Verdana" w:eastAsia="Times New Roman" w:hAnsi="Verdana" w:cs="Calibri"/>
          <w:color w:val="FF0000"/>
          <w:lang w:val="en-SG" w:eastAsia="en-IN"/>
        </w:rPr>
        <w:t>Psalm 102:27 – But you remain the same, and your years will never end.</w:t>
      </w:r>
    </w:p>
    <w:p w14:paraId="1D7D5564" w14:textId="77777777" w:rsidR="001E082D" w:rsidRPr="001E082D" w:rsidRDefault="001E082D" w:rsidP="001E082D">
      <w:pPr>
        <w:shd w:val="clear" w:color="auto" w:fill="FFFFFF"/>
        <w:spacing w:before="80" w:after="40" w:line="330" w:lineRule="atLeast"/>
        <w:jc w:val="both"/>
        <w:rPr>
          <w:rFonts w:ascii="Verdana" w:eastAsia="Times New Roman" w:hAnsi="Verdana" w:cs="Calibri"/>
          <w:color w:val="222222"/>
          <w:lang w:eastAsia="en-IN"/>
        </w:rPr>
      </w:pPr>
      <w:r w:rsidRPr="001E082D">
        <w:rPr>
          <w:rFonts w:ascii="Verdana" w:eastAsia="Times New Roman" w:hAnsi="Verdana" w:cs="Calibri"/>
          <w:color w:val="222222"/>
          <w:lang w:val="en-SG" w:eastAsia="en-IN"/>
        </w:rPr>
        <w:t>          Mal 3: 6 ‘For I the Lord do not change’</w:t>
      </w:r>
    </w:p>
    <w:p w14:paraId="6C4196CC"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proofErr w:type="spellStart"/>
      <w:r w:rsidRPr="001E082D">
        <w:rPr>
          <w:rFonts w:ascii="Verdana" w:eastAsia="Times New Roman" w:hAnsi="Verdana" w:cs="Calibri"/>
          <w:color w:val="222222"/>
          <w:lang w:val="en-SG" w:eastAsia="en-IN"/>
        </w:rPr>
        <w:t>Heb</w:t>
      </w:r>
      <w:proofErr w:type="spellEnd"/>
      <w:r w:rsidRPr="001E082D">
        <w:rPr>
          <w:rFonts w:ascii="Verdana" w:eastAsia="Times New Roman" w:hAnsi="Verdana" w:cs="Calibri"/>
          <w:color w:val="222222"/>
          <w:lang w:val="en-SG" w:eastAsia="en-IN"/>
        </w:rPr>
        <w:t xml:space="preserve"> 13:8 ‘Jesus Christ is the same yesterday and today and forever’</w:t>
      </w:r>
    </w:p>
    <w:p w14:paraId="2B42F62A"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p>
    <w:p w14:paraId="42EA6C05"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Note: Always give Scripture portions in Chronological order</w:t>
      </w:r>
    </w:p>
    <w:p w14:paraId="363ECF96"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22AE8A2E"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6.</w:t>
      </w:r>
      <w:r w:rsidRPr="001E082D">
        <w:rPr>
          <w:rFonts w:ascii="Verdana" w:eastAsia="Times New Roman" w:hAnsi="Verdana" w:cs="Times New Roman"/>
          <w:color w:val="222222"/>
          <w:lang w:val="en-SG" w:eastAsia="en-IN"/>
        </w:rPr>
        <w:t>   </w:t>
      </w:r>
      <w:r w:rsidRPr="001E082D">
        <w:rPr>
          <w:rFonts w:ascii="Verdana" w:eastAsia="Times New Roman" w:hAnsi="Verdana" w:cs="Calibri"/>
          <w:color w:val="222222"/>
          <w:lang w:val="en-SG" w:eastAsia="en-IN"/>
        </w:rPr>
        <w:t>How was the Lord using “</w:t>
      </w:r>
      <w:r w:rsidRPr="001E082D">
        <w:rPr>
          <w:rFonts w:ascii="Verdana" w:eastAsia="Times New Roman" w:hAnsi="Verdana" w:cs="Calibri"/>
          <w:b/>
          <w:bCs/>
          <w:color w:val="222222"/>
          <w:lang w:val="en-SG" w:eastAsia="en-IN"/>
        </w:rPr>
        <w:t>hitting two birds with one stone</w:t>
      </w:r>
      <w:r w:rsidRPr="001E082D">
        <w:rPr>
          <w:rFonts w:ascii="Verdana" w:eastAsia="Times New Roman" w:hAnsi="Verdana" w:cs="Calibri"/>
          <w:color w:val="222222"/>
          <w:lang w:val="en-SG" w:eastAsia="en-IN"/>
        </w:rPr>
        <w:t>” principle in the Israeli history especially when it came to giving them the Land flowing with “milk and honey”?</w:t>
      </w:r>
    </w:p>
    <w:p w14:paraId="1CF7D4A4"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p>
    <w:p w14:paraId="6AA54774"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FF0000"/>
          <w:lang w:val="en-SG" w:eastAsia="en-IN"/>
        </w:rPr>
        <w:lastRenderedPageBreak/>
        <w:t>Ans. The population of Israelites during Father Abraham’s time was very less (not enough to occupy the whole land from Dan to Beersheba-1 Sam 3:20/2 Sam 3:10). If the Lord were to give the Land to Israelites at that time, for lack of human control in the Land, the population of the wild animals would have grown exponentially converting the Blessed Land virtually into a forest (</w:t>
      </w:r>
      <w:proofErr w:type="spellStart"/>
      <w:r w:rsidRPr="001E082D">
        <w:rPr>
          <w:rFonts w:ascii="Verdana" w:eastAsia="Times New Roman" w:hAnsi="Verdana" w:cs="Calibri"/>
          <w:color w:val="FF0000"/>
          <w:lang w:val="en-SG" w:eastAsia="en-IN"/>
        </w:rPr>
        <w:t>Deu</w:t>
      </w:r>
      <w:proofErr w:type="spellEnd"/>
      <w:r w:rsidRPr="001E082D">
        <w:rPr>
          <w:rFonts w:ascii="Verdana" w:eastAsia="Times New Roman" w:hAnsi="Verdana" w:cs="Calibri"/>
          <w:color w:val="FF0000"/>
          <w:lang w:val="en-SG" w:eastAsia="en-IN"/>
        </w:rPr>
        <w:t xml:space="preserve"> 7:22). So the Lord allowed four generations to pass by in about 215 years of their stay in Egypt serving Pharaoh, until their number increased which reached to around 25 lakhs.</w:t>
      </w:r>
    </w:p>
    <w:p w14:paraId="61B32FF7"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FF0000"/>
          <w:lang w:val="en-SG" w:eastAsia="en-IN"/>
        </w:rPr>
        <w:t>Secondly, God waited for the degeneration of Canaanites morally during this time of 215 ears. There were several good Canaanites during Father Abraham’s time and the fair Lord would not uproot them from the Land when they were morally upright respecting a Servant of God which is a proof of their respect for God of that Servant (Gen 23:3-20) so they are ripe for the punishment and God’s wrath.</w:t>
      </w:r>
    </w:p>
    <w:p w14:paraId="3243F61E"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74459923"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FF0000"/>
          <w:lang w:val="en-SG" w:eastAsia="en-IN"/>
        </w:rPr>
        <w:t>In the same way, the Lord is waiting for the</w:t>
      </w:r>
    </w:p>
    <w:p w14:paraId="2D10D56B"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FF0000"/>
          <w:lang w:val="en-SG" w:eastAsia="en-IN"/>
        </w:rPr>
        <w:t> </w:t>
      </w:r>
    </w:p>
    <w:p w14:paraId="79D82D87" w14:textId="77777777" w:rsidR="001E082D" w:rsidRPr="001E082D" w:rsidRDefault="001E082D" w:rsidP="001E082D">
      <w:pPr>
        <w:shd w:val="clear" w:color="auto" w:fill="FFFFFF"/>
        <w:spacing w:after="0" w:line="253" w:lineRule="atLeast"/>
        <w:ind w:left="1080"/>
        <w:rPr>
          <w:rFonts w:ascii="Verdana" w:eastAsia="Times New Roman" w:hAnsi="Verdana" w:cs="Calibri"/>
          <w:color w:val="222222"/>
          <w:lang w:eastAsia="en-IN"/>
        </w:rPr>
      </w:pPr>
      <w:r w:rsidRPr="001E082D">
        <w:rPr>
          <w:rFonts w:ascii="Verdana" w:eastAsia="Times New Roman" w:hAnsi="Verdana" w:cs="Calibri"/>
          <w:color w:val="FF0000"/>
          <w:lang w:val="en-SG" w:eastAsia="en-IN"/>
        </w:rPr>
        <w:t>a)</w:t>
      </w:r>
      <w:r w:rsidRPr="001E082D">
        <w:rPr>
          <w:rFonts w:ascii="Verdana" w:eastAsia="Times New Roman" w:hAnsi="Verdana" w:cs="Times New Roman"/>
          <w:color w:val="FF0000"/>
          <w:lang w:val="en-SG" w:eastAsia="en-IN"/>
        </w:rPr>
        <w:t>   </w:t>
      </w:r>
      <w:r w:rsidRPr="001E082D">
        <w:rPr>
          <w:rFonts w:ascii="Verdana" w:eastAsia="Times New Roman" w:hAnsi="Verdana" w:cs="Calibri"/>
          <w:color w:val="FF0000"/>
          <w:lang w:val="en-SG" w:eastAsia="en-IN"/>
        </w:rPr>
        <w:t>Sins of the world to ripen and</w:t>
      </w:r>
    </w:p>
    <w:p w14:paraId="75579511" w14:textId="77777777" w:rsidR="001E082D" w:rsidRPr="001E082D" w:rsidRDefault="001E082D" w:rsidP="001E082D">
      <w:pPr>
        <w:shd w:val="clear" w:color="auto" w:fill="FFFFFF"/>
        <w:spacing w:after="0" w:line="253" w:lineRule="atLeast"/>
        <w:ind w:left="1080"/>
        <w:rPr>
          <w:rFonts w:ascii="Verdana" w:eastAsia="Times New Roman" w:hAnsi="Verdana" w:cs="Calibri"/>
          <w:color w:val="222222"/>
          <w:lang w:eastAsia="en-IN"/>
        </w:rPr>
      </w:pPr>
      <w:r w:rsidRPr="001E082D">
        <w:rPr>
          <w:rFonts w:ascii="Verdana" w:eastAsia="Times New Roman" w:hAnsi="Verdana" w:cs="Calibri"/>
          <w:color w:val="FF0000"/>
          <w:lang w:val="en-SG" w:eastAsia="en-IN"/>
        </w:rPr>
        <w:t>b)</w:t>
      </w:r>
      <w:r w:rsidRPr="001E082D">
        <w:rPr>
          <w:rFonts w:ascii="Verdana" w:eastAsia="Times New Roman" w:hAnsi="Verdana" w:cs="Times New Roman"/>
          <w:color w:val="FF0000"/>
          <w:lang w:val="en-SG" w:eastAsia="en-IN"/>
        </w:rPr>
        <w:t>   </w:t>
      </w:r>
      <w:r w:rsidRPr="001E082D">
        <w:rPr>
          <w:rFonts w:ascii="Verdana" w:eastAsia="Times New Roman" w:hAnsi="Verdana" w:cs="Calibri"/>
          <w:color w:val="FF0000"/>
          <w:lang w:val="en-SG" w:eastAsia="en-IN"/>
        </w:rPr>
        <w:t>Maximum number of souls to be won (2 Peter 3:9)</w:t>
      </w:r>
    </w:p>
    <w:p w14:paraId="3BFEA549" w14:textId="77777777" w:rsidR="001E082D" w:rsidRPr="001E082D" w:rsidRDefault="001E082D" w:rsidP="001E082D">
      <w:pPr>
        <w:shd w:val="clear" w:color="auto" w:fill="FFFFFF"/>
        <w:spacing w:line="253" w:lineRule="atLeast"/>
        <w:ind w:left="1080"/>
        <w:rPr>
          <w:rFonts w:ascii="Verdana" w:eastAsia="Times New Roman" w:hAnsi="Verdana" w:cs="Calibri"/>
          <w:color w:val="222222"/>
          <w:lang w:eastAsia="en-IN"/>
        </w:rPr>
      </w:pPr>
      <w:r w:rsidRPr="001E082D">
        <w:rPr>
          <w:rFonts w:ascii="Verdana" w:eastAsia="Times New Roman" w:hAnsi="Verdana" w:cs="Calibri"/>
          <w:color w:val="FF0000"/>
          <w:lang w:val="en-SG" w:eastAsia="en-IN"/>
        </w:rPr>
        <w:t> </w:t>
      </w:r>
    </w:p>
    <w:p w14:paraId="3317C1F4" w14:textId="77777777" w:rsidR="001E082D" w:rsidRPr="001E082D" w:rsidRDefault="001E082D" w:rsidP="001E082D">
      <w:pPr>
        <w:shd w:val="clear" w:color="auto" w:fill="FFFFFF"/>
        <w:spacing w:line="253" w:lineRule="atLeast"/>
        <w:rPr>
          <w:rFonts w:ascii="Verdana" w:eastAsia="Times New Roman" w:hAnsi="Verdana" w:cs="Calibri"/>
          <w:color w:val="222222"/>
          <w:lang w:eastAsia="en-IN"/>
        </w:rPr>
      </w:pPr>
      <w:r w:rsidRPr="001E082D">
        <w:rPr>
          <w:rFonts w:ascii="Verdana" w:eastAsia="Times New Roman" w:hAnsi="Verdana" w:cs="Calibri"/>
          <w:color w:val="FF0000"/>
          <w:lang w:val="en-SG" w:eastAsia="en-IN"/>
        </w:rPr>
        <w:t>          Before unleashing the 7 year tribulation upon this World.</w:t>
      </w:r>
    </w:p>
    <w:p w14:paraId="31787EB7"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76A1FA7C"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7.</w:t>
      </w:r>
      <w:r w:rsidRPr="001E082D">
        <w:rPr>
          <w:rFonts w:ascii="Verdana" w:eastAsia="Times New Roman" w:hAnsi="Verdana" w:cs="Times New Roman"/>
          <w:color w:val="222222"/>
          <w:lang w:val="en-SG" w:eastAsia="en-IN"/>
        </w:rPr>
        <w:t>   </w:t>
      </w:r>
      <w:r w:rsidRPr="001E082D">
        <w:rPr>
          <w:rFonts w:ascii="Verdana" w:eastAsia="Times New Roman" w:hAnsi="Verdana" w:cs="Calibri"/>
          <w:color w:val="222222"/>
          <w:lang w:val="en-SG" w:eastAsia="en-IN"/>
        </w:rPr>
        <w:t>For how many years were the Israelites in Egypt (as against the popular traditional Christian belief)? Substantiate your answer with proper Scriptural explanation.</w:t>
      </w:r>
    </w:p>
    <w:p w14:paraId="3F13563E"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63E05147"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Ans. Israelites served Pharaoh for 215 years as against the popular traditional Christian belief of 430 years. The time period between God spoke to Abram to (Gen 15:16) and Mt. Sinai Covenant (Ex19:1) is 430 years. When God spoke to Abram here, he was 75yrs old and Isaac was not yet born.</w:t>
      </w:r>
    </w:p>
    <w:p w14:paraId="2F9AF8F2"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Isaac was born to Abraham when he was 100yrs old. (Gen21:5)</w:t>
      </w:r>
    </w:p>
    <w:p w14:paraId="674D21D2"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100-75= </w:t>
      </w:r>
      <w:r w:rsidRPr="001E082D">
        <w:rPr>
          <w:rFonts w:ascii="Verdana" w:eastAsia="Times New Roman" w:hAnsi="Verdana" w:cs="Calibri"/>
          <w:b/>
          <w:bCs/>
          <w:color w:val="222222"/>
          <w:lang w:val="en-SG" w:eastAsia="en-IN"/>
        </w:rPr>
        <w:t>25</w:t>
      </w:r>
      <w:r w:rsidRPr="001E082D">
        <w:rPr>
          <w:rFonts w:ascii="Verdana" w:eastAsia="Times New Roman" w:hAnsi="Verdana" w:cs="Calibri"/>
          <w:color w:val="222222"/>
          <w:lang w:val="en-SG" w:eastAsia="en-IN"/>
        </w:rPr>
        <w:t>yrs</w:t>
      </w:r>
    </w:p>
    <w:p w14:paraId="15176130"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Jacob was born to Isaac at the age of </w:t>
      </w:r>
      <w:r w:rsidRPr="001E082D">
        <w:rPr>
          <w:rFonts w:ascii="Verdana" w:eastAsia="Times New Roman" w:hAnsi="Verdana" w:cs="Calibri"/>
          <w:b/>
          <w:bCs/>
          <w:color w:val="222222"/>
          <w:lang w:val="en-SG" w:eastAsia="en-IN"/>
        </w:rPr>
        <w:t>60</w:t>
      </w:r>
      <w:r w:rsidRPr="001E082D">
        <w:rPr>
          <w:rFonts w:ascii="Verdana" w:eastAsia="Times New Roman" w:hAnsi="Verdana" w:cs="Calibri"/>
          <w:color w:val="222222"/>
          <w:lang w:val="en-SG" w:eastAsia="en-IN"/>
        </w:rPr>
        <w:t> yrs. (Gen 25:26)</w:t>
      </w:r>
    </w:p>
    <w:p w14:paraId="3CF8377E"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Jacob left the land of Canaan to live in Egypt when he was </w:t>
      </w:r>
      <w:r w:rsidRPr="001E082D">
        <w:rPr>
          <w:rFonts w:ascii="Verdana" w:eastAsia="Times New Roman" w:hAnsi="Verdana" w:cs="Calibri"/>
          <w:b/>
          <w:bCs/>
          <w:color w:val="222222"/>
          <w:lang w:val="en-SG" w:eastAsia="en-IN"/>
        </w:rPr>
        <w:t>130</w:t>
      </w:r>
      <w:r w:rsidRPr="001E082D">
        <w:rPr>
          <w:rFonts w:ascii="Verdana" w:eastAsia="Times New Roman" w:hAnsi="Verdana" w:cs="Calibri"/>
          <w:color w:val="222222"/>
          <w:lang w:val="en-SG" w:eastAsia="en-IN"/>
        </w:rPr>
        <w:t> yrs. (Gen47:28)</w:t>
      </w:r>
    </w:p>
    <w:p w14:paraId="1975BA70"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b/>
          <w:bCs/>
          <w:color w:val="222222"/>
          <w:lang w:val="en-SG" w:eastAsia="en-IN"/>
        </w:rPr>
        <w:t>25+60+130=215 yrs.</w:t>
      </w:r>
    </w:p>
    <w:p w14:paraId="547E101C"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b/>
          <w:bCs/>
          <w:color w:val="222222"/>
          <w:lang w:val="en-SG" w:eastAsia="en-IN"/>
        </w:rPr>
        <w:t xml:space="preserve">430-215=215 </w:t>
      </w:r>
      <w:proofErr w:type="spellStart"/>
      <w:r w:rsidRPr="001E082D">
        <w:rPr>
          <w:rFonts w:ascii="Verdana" w:eastAsia="Times New Roman" w:hAnsi="Verdana" w:cs="Calibri"/>
          <w:b/>
          <w:bCs/>
          <w:color w:val="222222"/>
          <w:lang w:val="en-SG" w:eastAsia="en-IN"/>
        </w:rPr>
        <w:t>yrs</w:t>
      </w:r>
      <w:proofErr w:type="spellEnd"/>
    </w:p>
    <w:p w14:paraId="033CEF92"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53BF6F02"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8.</w:t>
      </w:r>
      <w:r w:rsidRPr="001E082D">
        <w:rPr>
          <w:rFonts w:ascii="Verdana" w:eastAsia="Times New Roman" w:hAnsi="Verdana" w:cs="Times New Roman"/>
          <w:color w:val="222222"/>
          <w:lang w:val="en-SG" w:eastAsia="en-IN"/>
        </w:rPr>
        <w:t>   </w:t>
      </w:r>
      <w:r w:rsidRPr="001E082D">
        <w:rPr>
          <w:rFonts w:ascii="Verdana" w:eastAsia="Times New Roman" w:hAnsi="Verdana" w:cs="Calibri"/>
          <w:color w:val="222222"/>
          <w:lang w:val="en-SG" w:eastAsia="en-IN"/>
        </w:rPr>
        <w:t>What are the differences between Rapture of the Church and the II coming of Christ?</w:t>
      </w:r>
    </w:p>
    <w:p w14:paraId="721277B1" w14:textId="77777777" w:rsidR="001E082D" w:rsidRPr="001E082D" w:rsidRDefault="001E082D" w:rsidP="001E082D">
      <w:pPr>
        <w:spacing w:after="0" w:line="240" w:lineRule="auto"/>
        <w:rPr>
          <w:rFonts w:ascii="Verdana" w:eastAsia="Times New Roman" w:hAnsi="Verdana" w:cs="Times New Roman"/>
          <w:lang w:eastAsia="en-IN"/>
        </w:rPr>
      </w:pPr>
      <w:r w:rsidRPr="001E082D">
        <w:rPr>
          <w:rFonts w:ascii="Verdana" w:eastAsia="Times New Roman" w:hAnsi="Verdana" w:cs="Arial"/>
          <w:color w:val="222222"/>
          <w:shd w:val="clear" w:color="auto" w:fill="FFFFFF"/>
          <w:lang w:eastAsia="en-IN"/>
        </w:rPr>
        <w:t xml:space="preserve">              </w:t>
      </w:r>
      <w:proofErr w:type="spellStart"/>
      <w:r w:rsidRPr="001E082D">
        <w:rPr>
          <w:rFonts w:ascii="Verdana" w:eastAsia="Times New Roman" w:hAnsi="Verdana" w:cs="Arial"/>
          <w:color w:val="222222"/>
          <w:shd w:val="clear" w:color="auto" w:fill="FFFFFF"/>
          <w:lang w:eastAsia="en-IN"/>
        </w:rPr>
        <w:t>Ans..</w:t>
      </w:r>
      <w:r w:rsidRPr="001E082D">
        <w:rPr>
          <w:rFonts w:ascii="Verdana" w:eastAsia="Times New Roman" w:hAnsi="Verdana" w:cs="Calibri"/>
          <w:color w:val="222222"/>
          <w:shd w:val="clear" w:color="auto" w:fill="FFFFFF"/>
          <w:lang w:eastAsia="en-IN"/>
        </w:rPr>
        <w:t>a</w:t>
      </w:r>
      <w:proofErr w:type="spellEnd"/>
      <w:r w:rsidRPr="001E082D">
        <w:rPr>
          <w:rFonts w:ascii="Verdana" w:eastAsia="Times New Roman" w:hAnsi="Verdana" w:cs="Calibri"/>
          <w:color w:val="222222"/>
          <w:shd w:val="clear" w:color="auto" w:fill="FFFFFF"/>
          <w:lang w:eastAsia="en-IN"/>
        </w:rPr>
        <w:t>) Rapture will take place 7years </w:t>
      </w:r>
      <w:r w:rsidRPr="001E082D">
        <w:rPr>
          <w:rFonts w:ascii="Verdana" w:eastAsia="Times New Roman" w:hAnsi="Verdana" w:cs="Calibri"/>
          <w:b/>
          <w:bCs/>
          <w:color w:val="222222"/>
          <w:shd w:val="clear" w:color="auto" w:fill="FFFFFF"/>
          <w:lang w:eastAsia="en-IN"/>
        </w:rPr>
        <w:t>before</w:t>
      </w:r>
      <w:r w:rsidRPr="001E082D">
        <w:rPr>
          <w:rFonts w:ascii="Verdana" w:eastAsia="Times New Roman" w:hAnsi="Verdana" w:cs="Calibri"/>
          <w:color w:val="222222"/>
          <w:shd w:val="clear" w:color="auto" w:fill="FFFFFF"/>
          <w:lang w:eastAsia="en-IN"/>
        </w:rPr>
        <w:t> the Second coming while the Second coming will take place 7 years </w:t>
      </w:r>
      <w:r w:rsidRPr="001E082D">
        <w:rPr>
          <w:rFonts w:ascii="Verdana" w:eastAsia="Times New Roman" w:hAnsi="Verdana" w:cs="Calibri"/>
          <w:b/>
          <w:bCs/>
          <w:color w:val="222222"/>
          <w:shd w:val="clear" w:color="auto" w:fill="FFFFFF"/>
          <w:lang w:eastAsia="en-IN"/>
        </w:rPr>
        <w:t>after</w:t>
      </w:r>
      <w:r w:rsidRPr="001E082D">
        <w:rPr>
          <w:rFonts w:ascii="Verdana" w:eastAsia="Times New Roman" w:hAnsi="Verdana" w:cs="Calibri"/>
          <w:color w:val="222222"/>
          <w:shd w:val="clear" w:color="auto" w:fill="FFFFFF"/>
          <w:lang w:eastAsia="en-IN"/>
        </w:rPr>
        <w:t> the Rapture.</w:t>
      </w:r>
    </w:p>
    <w:p w14:paraId="4986BB95" w14:textId="77777777" w:rsidR="001E082D" w:rsidRPr="001E082D" w:rsidRDefault="001E082D" w:rsidP="001E082D">
      <w:pPr>
        <w:shd w:val="clear" w:color="auto" w:fill="FFFFFF"/>
        <w:spacing w:line="253" w:lineRule="atLeast"/>
        <w:rPr>
          <w:rFonts w:ascii="Verdana" w:eastAsia="Times New Roman" w:hAnsi="Verdana" w:cs="Calibri"/>
          <w:color w:val="222222"/>
          <w:lang w:eastAsia="en-IN"/>
        </w:rPr>
      </w:pPr>
      <w:r w:rsidRPr="001E082D">
        <w:rPr>
          <w:rFonts w:ascii="Verdana" w:eastAsia="Times New Roman" w:hAnsi="Verdana" w:cs="Calibri"/>
          <w:color w:val="222222"/>
          <w:lang w:eastAsia="en-IN"/>
        </w:rPr>
        <w:t>b) Jesus will come up to mid -air only during the Rapture, while His feet will touch the ground during the Second coming, on the Mount of Olives.  Acts 1:11-12</w:t>
      </w:r>
    </w:p>
    <w:p w14:paraId="50D72DC0" w14:textId="77777777" w:rsidR="001E082D" w:rsidRPr="001E082D" w:rsidRDefault="001E082D" w:rsidP="001E082D">
      <w:pPr>
        <w:shd w:val="clear" w:color="auto" w:fill="FFFFFF"/>
        <w:spacing w:line="253" w:lineRule="atLeast"/>
        <w:rPr>
          <w:rFonts w:ascii="Verdana" w:eastAsia="Times New Roman" w:hAnsi="Verdana" w:cs="Calibri"/>
          <w:color w:val="222222"/>
          <w:lang w:eastAsia="en-IN"/>
        </w:rPr>
      </w:pPr>
      <w:r w:rsidRPr="001E082D">
        <w:rPr>
          <w:rFonts w:ascii="Verdana" w:eastAsia="Times New Roman" w:hAnsi="Verdana" w:cs="Calibri"/>
          <w:color w:val="222222"/>
          <w:lang w:eastAsia="en-IN"/>
        </w:rPr>
        <w:t>c) Jesus will come </w:t>
      </w:r>
      <w:r w:rsidRPr="001E082D">
        <w:rPr>
          <w:rFonts w:ascii="Verdana" w:eastAsia="Times New Roman" w:hAnsi="Verdana" w:cs="Calibri"/>
          <w:b/>
          <w:bCs/>
          <w:color w:val="222222"/>
          <w:lang w:eastAsia="en-IN"/>
        </w:rPr>
        <w:t>for</w:t>
      </w:r>
      <w:r w:rsidRPr="001E082D">
        <w:rPr>
          <w:rFonts w:ascii="Verdana" w:eastAsia="Times New Roman" w:hAnsi="Verdana" w:cs="Calibri"/>
          <w:color w:val="222222"/>
          <w:lang w:eastAsia="en-IN"/>
        </w:rPr>
        <w:t> the Church during the Rapture, while He will come </w:t>
      </w:r>
      <w:r w:rsidRPr="001E082D">
        <w:rPr>
          <w:rFonts w:ascii="Verdana" w:eastAsia="Times New Roman" w:hAnsi="Verdana" w:cs="Calibri"/>
          <w:b/>
          <w:bCs/>
          <w:color w:val="222222"/>
          <w:lang w:eastAsia="en-IN"/>
        </w:rPr>
        <w:t>with</w:t>
      </w:r>
      <w:r w:rsidRPr="001E082D">
        <w:rPr>
          <w:rFonts w:ascii="Verdana" w:eastAsia="Times New Roman" w:hAnsi="Verdana" w:cs="Calibri"/>
          <w:color w:val="222222"/>
          <w:lang w:eastAsia="en-IN"/>
        </w:rPr>
        <w:t> the Church during His Second coming.</w:t>
      </w:r>
    </w:p>
    <w:p w14:paraId="6A030ACB" w14:textId="77777777" w:rsidR="001E082D" w:rsidRPr="001E082D" w:rsidRDefault="001E082D" w:rsidP="001E082D">
      <w:pPr>
        <w:shd w:val="clear" w:color="auto" w:fill="FFFFFF"/>
        <w:spacing w:line="253" w:lineRule="atLeast"/>
        <w:rPr>
          <w:rFonts w:ascii="Verdana" w:eastAsia="Times New Roman" w:hAnsi="Verdana" w:cs="Calibri"/>
          <w:color w:val="222222"/>
          <w:lang w:eastAsia="en-IN"/>
        </w:rPr>
      </w:pPr>
      <w:r w:rsidRPr="001E082D">
        <w:rPr>
          <w:rFonts w:ascii="Verdana" w:eastAsia="Times New Roman" w:hAnsi="Verdana" w:cs="Calibri"/>
          <w:color w:val="222222"/>
          <w:lang w:eastAsia="en-IN"/>
        </w:rPr>
        <w:lastRenderedPageBreak/>
        <w:t>d) The Rapture will signify the beginning of </w:t>
      </w:r>
      <w:r w:rsidRPr="001E082D">
        <w:rPr>
          <w:rFonts w:ascii="Verdana" w:eastAsia="Times New Roman" w:hAnsi="Verdana" w:cs="Calibri"/>
          <w:b/>
          <w:bCs/>
          <w:color w:val="222222"/>
          <w:lang w:eastAsia="en-IN"/>
        </w:rPr>
        <w:t>M</w:t>
      </w:r>
      <w:r w:rsidRPr="001E082D">
        <w:rPr>
          <w:rFonts w:ascii="Verdana" w:eastAsia="Times New Roman" w:hAnsi="Verdana" w:cs="Calibri"/>
          <w:color w:val="222222"/>
          <w:lang w:eastAsia="en-IN"/>
        </w:rPr>
        <w:t>arriage festivities, while His Second coming will signify the beginning of the Armageddon </w:t>
      </w:r>
      <w:r w:rsidRPr="001E082D">
        <w:rPr>
          <w:rFonts w:ascii="Verdana" w:eastAsia="Times New Roman" w:hAnsi="Verdana" w:cs="Calibri"/>
          <w:b/>
          <w:bCs/>
          <w:color w:val="222222"/>
          <w:lang w:eastAsia="en-IN"/>
        </w:rPr>
        <w:t>W</w:t>
      </w:r>
      <w:r w:rsidRPr="001E082D">
        <w:rPr>
          <w:rFonts w:ascii="Verdana" w:eastAsia="Times New Roman" w:hAnsi="Verdana" w:cs="Calibri"/>
          <w:color w:val="222222"/>
          <w:lang w:eastAsia="en-IN"/>
        </w:rPr>
        <w:t>ar.</w:t>
      </w:r>
    </w:p>
    <w:p w14:paraId="11C20B1B"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5C30B9DD"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9.</w:t>
      </w:r>
      <w:r w:rsidRPr="001E082D">
        <w:rPr>
          <w:rFonts w:ascii="Verdana" w:eastAsia="Times New Roman" w:hAnsi="Verdana" w:cs="Times New Roman"/>
          <w:color w:val="222222"/>
          <w:lang w:val="en-SG" w:eastAsia="en-IN"/>
        </w:rPr>
        <w:t>   </w:t>
      </w:r>
      <w:r w:rsidRPr="001E082D">
        <w:rPr>
          <w:rFonts w:ascii="Verdana" w:eastAsia="Times New Roman" w:hAnsi="Verdana" w:cs="Calibri"/>
          <w:color w:val="222222"/>
          <w:lang w:val="en-SG" w:eastAsia="en-IN"/>
        </w:rPr>
        <w:t xml:space="preserve">Who is restraining the coming of </w:t>
      </w:r>
      <w:proofErr w:type="spellStart"/>
      <w:r w:rsidRPr="001E082D">
        <w:rPr>
          <w:rFonts w:ascii="Verdana" w:eastAsia="Times New Roman" w:hAnsi="Verdana" w:cs="Calibri"/>
          <w:color w:val="222222"/>
          <w:lang w:val="en-SG" w:eastAsia="en-IN"/>
        </w:rPr>
        <w:t>Anti Christ</w:t>
      </w:r>
      <w:proofErr w:type="spellEnd"/>
      <w:r w:rsidRPr="001E082D">
        <w:rPr>
          <w:rFonts w:ascii="Verdana" w:eastAsia="Times New Roman" w:hAnsi="Verdana" w:cs="Calibri"/>
          <w:color w:val="222222"/>
          <w:lang w:val="en-SG" w:eastAsia="en-IN"/>
        </w:rPr>
        <w:t xml:space="preserve"> and the advent of 7 years tribulation?</w:t>
      </w:r>
    </w:p>
    <w:p w14:paraId="54572FD2"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xml:space="preserve">The indwelling Spirit of God/ Holy Spirit is restraining the coming of </w:t>
      </w:r>
      <w:proofErr w:type="spellStart"/>
      <w:r w:rsidRPr="001E082D">
        <w:rPr>
          <w:rFonts w:ascii="Verdana" w:eastAsia="Times New Roman" w:hAnsi="Verdana" w:cs="Calibri"/>
          <w:color w:val="222222"/>
          <w:lang w:val="en-SG" w:eastAsia="en-IN"/>
        </w:rPr>
        <w:t>Anti Christ</w:t>
      </w:r>
      <w:proofErr w:type="spellEnd"/>
      <w:r w:rsidRPr="001E082D">
        <w:rPr>
          <w:rFonts w:ascii="Verdana" w:eastAsia="Times New Roman" w:hAnsi="Verdana" w:cs="Calibri"/>
          <w:color w:val="222222"/>
          <w:lang w:val="en-SG" w:eastAsia="en-IN"/>
        </w:rPr>
        <w:t xml:space="preserve"> and the advent of 7 years tribulation. Once the Church is removed from the earth(Rapture)  AC would emerge out </w:t>
      </w:r>
      <w:r w:rsidRPr="001E082D">
        <w:rPr>
          <w:rFonts w:ascii="Verdana" w:eastAsia="Times New Roman" w:hAnsi="Verdana" w:cs="Calibri"/>
          <w:color w:val="FF0000"/>
          <w:lang w:val="en-SG" w:eastAsia="en-IN"/>
        </w:rPr>
        <w:t xml:space="preserve">(2 </w:t>
      </w:r>
      <w:proofErr w:type="spellStart"/>
      <w:r w:rsidRPr="001E082D">
        <w:rPr>
          <w:rFonts w:ascii="Verdana" w:eastAsia="Times New Roman" w:hAnsi="Verdana" w:cs="Calibri"/>
          <w:color w:val="FF0000"/>
          <w:lang w:val="en-SG" w:eastAsia="en-IN"/>
        </w:rPr>
        <w:t>Thess</w:t>
      </w:r>
      <w:proofErr w:type="spellEnd"/>
      <w:r w:rsidRPr="001E082D">
        <w:rPr>
          <w:rFonts w:ascii="Verdana" w:eastAsia="Times New Roman" w:hAnsi="Verdana" w:cs="Calibri"/>
          <w:color w:val="FF0000"/>
          <w:lang w:val="en-SG" w:eastAsia="en-IN"/>
        </w:rPr>
        <w:t xml:space="preserve"> 2:7-8).</w:t>
      </w:r>
    </w:p>
    <w:p w14:paraId="2FD271A4"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375E7F10"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10.Why would Rapture take place before the advent of 7 years of horrific Tribulation? Substantiate your answer with examples from the Biblical history. (You may state about our calling in Christ in the New Testament era)?</w:t>
      </w:r>
    </w:p>
    <w:p w14:paraId="3F3D6486"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31464F1C"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xml:space="preserve">God would not allow His citizens </w:t>
      </w:r>
      <w:proofErr w:type="spellStart"/>
      <w:r w:rsidRPr="001E082D">
        <w:rPr>
          <w:rFonts w:ascii="Verdana" w:eastAsia="Times New Roman" w:hAnsi="Verdana" w:cs="Calibri"/>
          <w:color w:val="222222"/>
          <w:lang w:val="en-SG" w:eastAsia="en-IN"/>
        </w:rPr>
        <w:t>ie</w:t>
      </w:r>
      <w:proofErr w:type="spellEnd"/>
      <w:r w:rsidRPr="001E082D">
        <w:rPr>
          <w:rFonts w:ascii="Verdana" w:eastAsia="Times New Roman" w:hAnsi="Verdana" w:cs="Calibri"/>
          <w:color w:val="222222"/>
          <w:lang w:val="en-SG" w:eastAsia="en-IN"/>
        </w:rPr>
        <w:t xml:space="preserve"> believers to suffer with the unbelievers during Tribulation. </w:t>
      </w:r>
      <w:r w:rsidRPr="001E082D">
        <w:rPr>
          <w:rFonts w:ascii="Verdana" w:eastAsia="Times New Roman" w:hAnsi="Verdana" w:cs="Calibri"/>
          <w:color w:val="FF0000"/>
          <w:lang w:val="en-SG" w:eastAsia="en-IN"/>
        </w:rPr>
        <w:t>As the Ambassadors of a country at war with another Nation are recalled  first back to their country from the latter, </w:t>
      </w:r>
      <w:r w:rsidRPr="001E082D">
        <w:rPr>
          <w:rFonts w:ascii="Verdana" w:eastAsia="Times New Roman" w:hAnsi="Verdana" w:cs="Calibri"/>
          <w:color w:val="222222"/>
          <w:lang w:val="en-SG" w:eastAsia="en-IN"/>
        </w:rPr>
        <w:t>God removes us from this world before He pours out His wrath upon this world.</w:t>
      </w:r>
      <w:r w:rsidRPr="001E082D">
        <w:rPr>
          <w:rFonts w:ascii="Verdana" w:eastAsia="Times New Roman" w:hAnsi="Verdana" w:cs="Calibri"/>
          <w:b/>
          <w:bCs/>
          <w:color w:val="222222"/>
          <w:lang w:val="en-SG" w:eastAsia="en-IN"/>
        </w:rPr>
        <w:t> </w:t>
      </w:r>
      <w:r w:rsidRPr="001E082D">
        <w:rPr>
          <w:rFonts w:ascii="Verdana" w:eastAsia="Times New Roman" w:hAnsi="Verdana" w:cs="Calibri"/>
          <w:b/>
          <w:bCs/>
          <w:color w:val="FF0000"/>
          <w:lang w:val="en-SG" w:eastAsia="en-IN"/>
        </w:rPr>
        <w:t>Remember, </w:t>
      </w:r>
      <w:r w:rsidRPr="001E082D">
        <w:rPr>
          <w:rFonts w:ascii="Verdana" w:eastAsia="Times New Roman" w:hAnsi="Verdana" w:cs="Calibri"/>
          <w:color w:val="222222"/>
          <w:lang w:val="en-SG" w:eastAsia="en-IN"/>
        </w:rPr>
        <w:t>We are the Ambassadors of Christ II Cor 5: 20)</w:t>
      </w:r>
    </w:p>
    <w:p w14:paraId="7155A442"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w:t>
      </w:r>
    </w:p>
    <w:p w14:paraId="7D8B75ED" w14:textId="77777777" w:rsidR="001E082D" w:rsidRPr="001E082D" w:rsidRDefault="001E082D" w:rsidP="001E082D">
      <w:pPr>
        <w:shd w:val="clear" w:color="auto" w:fill="FFFFFF"/>
        <w:spacing w:after="0" w:line="253" w:lineRule="atLeast"/>
        <w:ind w:left="720"/>
        <w:rPr>
          <w:rFonts w:ascii="Verdana" w:eastAsia="Times New Roman" w:hAnsi="Verdana" w:cs="Calibri"/>
          <w:color w:val="222222"/>
          <w:lang w:eastAsia="en-IN"/>
        </w:rPr>
      </w:pPr>
      <w:r w:rsidRPr="001E082D">
        <w:rPr>
          <w:rFonts w:ascii="Verdana" w:eastAsia="Times New Roman" w:hAnsi="Verdana" w:cs="Calibri"/>
          <w:color w:val="222222"/>
          <w:lang w:val="en-SG" w:eastAsia="en-IN"/>
        </w:rPr>
        <w:t> The Word of God exemplifies the above fact by giving two outstanding examples in the lives of Noah and Lot. Only after Noah and his family entered the Ark did it start raining and the floods covered the earth.</w:t>
      </w:r>
      <w:r w:rsidRPr="001E082D">
        <w:rPr>
          <w:rFonts w:ascii="Verdana" w:eastAsia="Times New Roman" w:hAnsi="Verdana" w:cs="Calibri"/>
          <w:b/>
          <w:bCs/>
          <w:color w:val="222222"/>
          <w:lang w:val="en-SG" w:eastAsia="en-IN"/>
        </w:rPr>
        <w:t> </w:t>
      </w:r>
      <w:r w:rsidRPr="001E082D">
        <w:rPr>
          <w:rFonts w:ascii="Verdana" w:eastAsia="Times New Roman" w:hAnsi="Verdana" w:cs="Calibri"/>
          <w:color w:val="222222"/>
          <w:lang w:val="en-SG" w:eastAsia="en-IN"/>
        </w:rPr>
        <w:t> Thus Noah and his family were spared from destruction. In similar fashion, Lot with his two daughters were forcibly sent out of the city of Sodom before God sent </w:t>
      </w:r>
      <w:r w:rsidRPr="001E082D">
        <w:rPr>
          <w:rFonts w:ascii="Verdana" w:eastAsia="Times New Roman" w:hAnsi="Verdana" w:cs="Calibri"/>
          <w:color w:val="FF0000"/>
          <w:lang w:val="en-SG" w:eastAsia="en-IN"/>
        </w:rPr>
        <w:t>fiery</w:t>
      </w:r>
      <w:r w:rsidRPr="001E082D">
        <w:rPr>
          <w:rFonts w:ascii="Verdana" w:eastAsia="Times New Roman" w:hAnsi="Verdana" w:cs="Calibri"/>
          <w:color w:val="222222"/>
          <w:lang w:val="en-SG" w:eastAsia="en-IN"/>
        </w:rPr>
        <w:t> rain upon the city. They too were saved from the wrath of God.</w:t>
      </w:r>
    </w:p>
    <w:p w14:paraId="6A381256" w14:textId="77777777" w:rsidR="001E082D" w:rsidRPr="001E082D" w:rsidRDefault="001E082D" w:rsidP="001E082D">
      <w:pPr>
        <w:shd w:val="clear" w:color="auto" w:fill="FFFFFF"/>
        <w:spacing w:after="0" w:line="253" w:lineRule="atLeast"/>
        <w:ind w:left="720"/>
        <w:rPr>
          <w:rFonts w:ascii="Calibri" w:eastAsia="Times New Roman" w:hAnsi="Calibri" w:cs="Calibri"/>
          <w:color w:val="222222"/>
          <w:lang w:eastAsia="en-IN"/>
        </w:rPr>
      </w:pPr>
      <w:r w:rsidRPr="001E082D">
        <w:rPr>
          <w:rFonts w:ascii="Verdana" w:eastAsia="Times New Roman" w:hAnsi="Verdana" w:cs="Calibri"/>
          <w:color w:val="222222"/>
          <w:lang w:val="en-SG" w:eastAsia="en-IN"/>
        </w:rPr>
        <w:t> </w:t>
      </w:r>
    </w:p>
    <w:p w14:paraId="04245638" w14:textId="77777777" w:rsidR="001E082D" w:rsidRPr="001E082D" w:rsidRDefault="001E082D" w:rsidP="001E082D">
      <w:pPr>
        <w:shd w:val="clear" w:color="auto" w:fill="FFFFFF"/>
        <w:spacing w:line="253" w:lineRule="atLeast"/>
        <w:ind w:left="720"/>
        <w:rPr>
          <w:rFonts w:ascii="Calibri" w:eastAsia="Times New Roman" w:hAnsi="Calibri" w:cs="Calibri"/>
          <w:color w:val="222222"/>
          <w:lang w:eastAsia="en-IN"/>
        </w:rPr>
      </w:pPr>
      <w:r w:rsidRPr="001E082D">
        <w:rPr>
          <w:rFonts w:ascii="Verdana" w:eastAsia="Times New Roman" w:hAnsi="Verdana" w:cs="Calibri"/>
          <w:color w:val="222222"/>
          <w:lang w:val="en-SG" w:eastAsia="en-IN"/>
        </w:rPr>
        <w:t> </w:t>
      </w:r>
    </w:p>
    <w:p w14:paraId="0F88648F" w14:textId="32B93888" w:rsidR="0064280B" w:rsidRDefault="0064280B" w:rsidP="00C16C52"/>
    <w:sectPr w:rsidR="00642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5946"/>
    <w:multiLevelType w:val="multilevel"/>
    <w:tmpl w:val="274E6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9F3709"/>
    <w:multiLevelType w:val="hybridMultilevel"/>
    <w:tmpl w:val="2124EB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A3"/>
    <w:rsid w:val="00051799"/>
    <w:rsid w:val="001E082D"/>
    <w:rsid w:val="002973F2"/>
    <w:rsid w:val="003C3CA3"/>
    <w:rsid w:val="0040242A"/>
    <w:rsid w:val="0064280B"/>
    <w:rsid w:val="00934F03"/>
    <w:rsid w:val="00946D0A"/>
    <w:rsid w:val="00C16C52"/>
    <w:rsid w:val="00C6731A"/>
    <w:rsid w:val="00DD7CBD"/>
    <w:rsid w:val="00F204D4"/>
    <w:rsid w:val="00F634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99CA"/>
  <w15:chartTrackingRefBased/>
  <w15:docId w15:val="{20541EF5-0DEB-4998-A31E-17C6D316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CA3"/>
    <w:pPr>
      <w:ind w:left="720"/>
      <w:contextualSpacing/>
    </w:pPr>
  </w:style>
  <w:style w:type="character" w:customStyle="1" w:styleId="text">
    <w:name w:val="text"/>
    <w:basedOn w:val="DefaultParagraphFont"/>
    <w:rsid w:val="00DD7CBD"/>
  </w:style>
  <w:style w:type="character" w:customStyle="1" w:styleId="woj">
    <w:name w:val="woj"/>
    <w:basedOn w:val="DefaultParagraphFont"/>
    <w:rsid w:val="00DD7CBD"/>
  </w:style>
  <w:style w:type="paragraph" w:styleId="NormalWeb">
    <w:name w:val="Normal (Web)"/>
    <w:basedOn w:val="Normal"/>
    <w:uiPriority w:val="99"/>
    <w:semiHidden/>
    <w:unhideWhenUsed/>
    <w:rsid w:val="001E082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9</cp:revision>
  <dcterms:created xsi:type="dcterms:W3CDTF">2021-05-14T04:57:00Z</dcterms:created>
  <dcterms:modified xsi:type="dcterms:W3CDTF">2021-05-15T16:54:00Z</dcterms:modified>
</cp:coreProperties>
</file>