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95C1" w14:textId="07EF7DCF" w:rsidR="00B27175" w:rsidRDefault="00B27175"/>
    <w:p w14:paraId="09BA2367" w14:textId="44ECD88C" w:rsidR="008E2292" w:rsidRDefault="008E2292"/>
    <w:p w14:paraId="4D3C3A31" w14:textId="07C177D0" w:rsidR="008E2292" w:rsidRDefault="008E2292">
      <w:pPr>
        <w:rPr>
          <w:rFonts w:ascii="Verdana" w:hAnsi="Verdana"/>
          <w:b/>
          <w:bCs/>
          <w:sz w:val="24"/>
          <w:szCs w:val="24"/>
          <w:u w:val="single"/>
        </w:rPr>
      </w:pPr>
      <w:r>
        <w:t xml:space="preserve">                                                                             </w:t>
      </w:r>
      <w:r w:rsidRPr="008E2292">
        <w:rPr>
          <w:rFonts w:ascii="Verdana" w:hAnsi="Verdana"/>
          <w:b/>
          <w:bCs/>
          <w:sz w:val="24"/>
          <w:szCs w:val="24"/>
          <w:u w:val="single"/>
        </w:rPr>
        <w:t>TEMPLATE FOR THE SIXTH SESSION OF THE STUDY OF THE BOOK OF REVELATION ON MAY 23</w:t>
      </w:r>
      <w:r w:rsidRPr="008E2292">
        <w:rPr>
          <w:rFonts w:ascii="Verdana" w:hAnsi="Verdana"/>
          <w:b/>
          <w:bCs/>
          <w:sz w:val="24"/>
          <w:szCs w:val="24"/>
          <w:u w:val="single"/>
          <w:vertAlign w:val="superscript"/>
        </w:rPr>
        <w:t>RD</w:t>
      </w:r>
      <w:r w:rsidRPr="008E2292">
        <w:rPr>
          <w:rFonts w:ascii="Verdana" w:hAnsi="Verdana"/>
          <w:b/>
          <w:bCs/>
          <w:sz w:val="24"/>
          <w:szCs w:val="24"/>
          <w:u w:val="single"/>
        </w:rPr>
        <w:t>, 2021</w:t>
      </w:r>
    </w:p>
    <w:p w14:paraId="241E091B" w14:textId="2F502089" w:rsidR="008E2292" w:rsidRDefault="008E2292">
      <w:pPr>
        <w:rPr>
          <w:rFonts w:ascii="Verdana" w:hAnsi="Verdana"/>
          <w:b/>
          <w:bCs/>
          <w:sz w:val="24"/>
          <w:szCs w:val="24"/>
          <w:u w:val="single"/>
        </w:rPr>
      </w:pPr>
    </w:p>
    <w:p w14:paraId="30C334B1" w14:textId="77777777" w:rsidR="008E2292" w:rsidRPr="00841C0A" w:rsidRDefault="008E2292" w:rsidP="008E2292">
      <w:pPr>
        <w:pStyle w:val="ListParagraph"/>
        <w:numPr>
          <w:ilvl w:val="0"/>
          <w:numId w:val="1"/>
        </w:numPr>
        <w:spacing w:after="0" w:line="240" w:lineRule="auto"/>
        <w:rPr>
          <w:rFonts w:ascii="Times New Roman" w:eastAsia="Times New Roman" w:hAnsi="Times New Roman" w:cs="Times New Roman"/>
          <w:sz w:val="24"/>
          <w:szCs w:val="24"/>
          <w:lang w:eastAsia="en-IN"/>
        </w:rPr>
      </w:pPr>
      <w:r w:rsidRPr="00841C0A">
        <w:rPr>
          <w:rFonts w:ascii="Times New Roman" w:eastAsia="Times New Roman" w:hAnsi="Times New Roman" w:cs="Times New Roman"/>
          <w:sz w:val="24"/>
          <w:szCs w:val="24"/>
          <w:lang w:eastAsia="en-IN"/>
        </w:rPr>
        <w:t>Questions on the Day of Pentecost </w:t>
      </w:r>
    </w:p>
    <w:p w14:paraId="4BC92498" w14:textId="77777777" w:rsidR="008E2292" w:rsidRPr="00841C0A" w:rsidRDefault="008E2292" w:rsidP="008E2292">
      <w:pPr>
        <w:spacing w:after="0" w:line="240" w:lineRule="auto"/>
        <w:rPr>
          <w:rFonts w:ascii="Times New Roman" w:eastAsia="Times New Roman" w:hAnsi="Times New Roman" w:cs="Times New Roman"/>
          <w:sz w:val="24"/>
          <w:szCs w:val="24"/>
          <w:lang w:eastAsia="en-IN"/>
        </w:rPr>
      </w:pPr>
    </w:p>
    <w:p w14:paraId="7E8DC131" w14:textId="77777777" w:rsidR="008E2292" w:rsidRDefault="008E2292" w:rsidP="008E2292">
      <w:pPr>
        <w:spacing w:after="0" w:line="240" w:lineRule="auto"/>
        <w:rPr>
          <w:rFonts w:ascii="Times New Roman" w:eastAsia="Times New Roman" w:hAnsi="Times New Roman" w:cs="Times New Roman"/>
          <w:sz w:val="24"/>
          <w:szCs w:val="24"/>
          <w:lang w:eastAsia="en-IN"/>
        </w:rPr>
      </w:pPr>
      <w:r w:rsidRPr="00841C0A">
        <w:rPr>
          <w:rFonts w:ascii="Times New Roman" w:eastAsia="Times New Roman" w:hAnsi="Times New Roman" w:cs="Times New Roman"/>
          <w:sz w:val="24"/>
          <w:szCs w:val="24"/>
          <w:lang w:eastAsia="en-IN"/>
        </w:rPr>
        <w:t xml:space="preserve">A) What are 4 </w:t>
      </w:r>
      <w:proofErr w:type="gramStart"/>
      <w:r w:rsidRPr="00841C0A">
        <w:rPr>
          <w:rFonts w:ascii="Times New Roman" w:eastAsia="Times New Roman" w:hAnsi="Times New Roman" w:cs="Times New Roman"/>
          <w:sz w:val="24"/>
          <w:szCs w:val="24"/>
          <w:lang w:eastAsia="en-IN"/>
        </w:rPr>
        <w:t>Bs'</w:t>
      </w:r>
      <w:proofErr w:type="gramEnd"/>
      <w:r w:rsidRPr="00841C0A">
        <w:rPr>
          <w:rFonts w:ascii="Times New Roman" w:eastAsia="Times New Roman" w:hAnsi="Times New Roman" w:cs="Times New Roman"/>
          <w:sz w:val="24"/>
          <w:szCs w:val="24"/>
          <w:lang w:eastAsia="en-IN"/>
        </w:rPr>
        <w:t xml:space="preserve"> by which we can describe the relationship between the Christ and the Church?</w:t>
      </w:r>
      <w:r>
        <w:rPr>
          <w:rFonts w:ascii="Times New Roman" w:eastAsia="Times New Roman" w:hAnsi="Times New Roman" w:cs="Times New Roman"/>
          <w:sz w:val="24"/>
          <w:szCs w:val="24"/>
          <w:lang w:eastAsia="en-IN"/>
        </w:rPr>
        <w:t xml:space="preserve"> </w:t>
      </w:r>
    </w:p>
    <w:p w14:paraId="1F397D2C" w14:textId="77777777" w:rsidR="008E2292" w:rsidRDefault="008E2292" w:rsidP="008E229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Jesus and the Church are intimately connected and this relationship can be described by the following four B’s</w:t>
      </w:r>
    </w:p>
    <w:p w14:paraId="7B83CAEF" w14:textId="77777777" w:rsidR="008E2292" w:rsidRDefault="008E2292" w:rsidP="008E229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Church is the </w:t>
      </w:r>
      <w:r w:rsidRPr="00841C0A">
        <w:rPr>
          <w:rFonts w:ascii="Times New Roman" w:eastAsia="Times New Roman" w:hAnsi="Times New Roman" w:cs="Times New Roman"/>
          <w:b/>
          <w:sz w:val="24"/>
          <w:szCs w:val="24"/>
          <w:lang w:eastAsia="en-IN"/>
        </w:rPr>
        <w:t>BRIDE</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Christ</w:t>
      </w:r>
      <w:proofErr w:type="gramEnd"/>
      <w:r>
        <w:rPr>
          <w:rFonts w:ascii="Times New Roman" w:eastAsia="Times New Roman" w:hAnsi="Times New Roman" w:cs="Times New Roman"/>
          <w:sz w:val="24"/>
          <w:szCs w:val="24"/>
          <w:lang w:eastAsia="en-IN"/>
        </w:rPr>
        <w:t xml:space="preserve"> is the Bridegroom</w:t>
      </w:r>
      <w:r w:rsidRPr="004A13A8">
        <w:rPr>
          <w:rFonts w:ascii="Verdana" w:hAnsi="Verdana" w:cs="Times New Roman"/>
          <w:b/>
          <w:bCs/>
          <w:noProof/>
          <w:sz w:val="20"/>
          <w:szCs w:val="20"/>
        </w:rPr>
        <w:drawing>
          <wp:inline distT="0" distB="0" distL="0" distR="0" wp14:anchorId="6B73B695" wp14:editId="513064D8">
            <wp:extent cx="289560" cy="28956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A0D3DBF" w14:textId="77777777" w:rsidR="008E2292" w:rsidRDefault="008E2292" w:rsidP="008E229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We are the </w:t>
      </w:r>
      <w:r w:rsidRPr="00841C0A">
        <w:rPr>
          <w:rFonts w:ascii="Times New Roman" w:eastAsia="Times New Roman" w:hAnsi="Times New Roman" w:cs="Times New Roman"/>
          <w:b/>
          <w:sz w:val="24"/>
          <w:szCs w:val="24"/>
          <w:lang w:eastAsia="en-IN"/>
        </w:rPr>
        <w:t>BRANCHES</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Jesus</w:t>
      </w:r>
      <w:proofErr w:type="gramEnd"/>
      <w:r>
        <w:rPr>
          <w:rFonts w:ascii="Times New Roman" w:eastAsia="Times New Roman" w:hAnsi="Times New Roman" w:cs="Times New Roman"/>
          <w:sz w:val="24"/>
          <w:szCs w:val="24"/>
          <w:lang w:eastAsia="en-IN"/>
        </w:rPr>
        <w:t xml:space="preserve"> is the Vine</w:t>
      </w:r>
      <w:r w:rsidRPr="004A13A8">
        <w:rPr>
          <w:rFonts w:ascii="Verdana" w:hAnsi="Verdana" w:cs="Times New Roman"/>
          <w:b/>
          <w:bCs/>
          <w:noProof/>
          <w:sz w:val="20"/>
          <w:szCs w:val="20"/>
        </w:rPr>
        <w:drawing>
          <wp:inline distT="0" distB="0" distL="0" distR="0" wp14:anchorId="48998FE7" wp14:editId="46327E2A">
            <wp:extent cx="289560" cy="28956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390672DF" w14:textId="77777777" w:rsidR="008E2292" w:rsidRDefault="008E2292" w:rsidP="008E229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We are the </w:t>
      </w:r>
      <w:r w:rsidRPr="00841C0A">
        <w:rPr>
          <w:rFonts w:ascii="Times New Roman" w:eastAsia="Times New Roman" w:hAnsi="Times New Roman" w:cs="Times New Roman"/>
          <w:b/>
          <w:sz w:val="24"/>
          <w:szCs w:val="24"/>
          <w:lang w:eastAsia="en-IN"/>
        </w:rPr>
        <w:t>BODY</w:t>
      </w:r>
      <w:r>
        <w:rPr>
          <w:rFonts w:ascii="Times New Roman" w:eastAsia="Times New Roman" w:hAnsi="Times New Roman" w:cs="Times New Roman"/>
          <w:sz w:val="24"/>
          <w:szCs w:val="24"/>
          <w:lang w:eastAsia="en-IN"/>
        </w:rPr>
        <w:t xml:space="preserve">         - Christ is the Head</w:t>
      </w:r>
      <w:r w:rsidRPr="004A13A8">
        <w:rPr>
          <w:rFonts w:ascii="Verdana" w:hAnsi="Verdana" w:cs="Times New Roman"/>
          <w:b/>
          <w:bCs/>
          <w:noProof/>
          <w:sz w:val="20"/>
          <w:szCs w:val="20"/>
        </w:rPr>
        <w:drawing>
          <wp:inline distT="0" distB="0" distL="0" distR="0" wp14:anchorId="1A1EE4A8" wp14:editId="2E36BAE1">
            <wp:extent cx="289560" cy="28956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771AE7A" w14:textId="5DA96DB9" w:rsidR="008E2292" w:rsidRDefault="008E2292" w:rsidP="008E2292">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We are the </w:t>
      </w:r>
      <w:r w:rsidRPr="00841C0A">
        <w:rPr>
          <w:rFonts w:ascii="Times New Roman" w:eastAsia="Times New Roman" w:hAnsi="Times New Roman" w:cs="Times New Roman"/>
          <w:b/>
          <w:sz w:val="24"/>
          <w:szCs w:val="24"/>
          <w:lang w:eastAsia="en-IN"/>
        </w:rPr>
        <w:t>BUILDING</w:t>
      </w:r>
      <w:r>
        <w:rPr>
          <w:rFonts w:ascii="Times New Roman" w:eastAsia="Times New Roman" w:hAnsi="Times New Roman" w:cs="Times New Roman"/>
          <w:sz w:val="24"/>
          <w:szCs w:val="24"/>
          <w:lang w:eastAsia="en-IN"/>
        </w:rPr>
        <w:t xml:space="preserve">    - Christ is the Cornerstone</w:t>
      </w:r>
      <w:r w:rsidRPr="004A13A8">
        <w:rPr>
          <w:rFonts w:ascii="Verdana" w:hAnsi="Verdana" w:cs="Times New Roman"/>
          <w:b/>
          <w:bCs/>
          <w:noProof/>
          <w:sz w:val="20"/>
          <w:szCs w:val="20"/>
        </w:rPr>
        <w:drawing>
          <wp:inline distT="0" distB="0" distL="0" distR="0" wp14:anchorId="04AC05E9" wp14:editId="566B69A6">
            <wp:extent cx="289560" cy="28956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7E33304" w14:textId="77777777" w:rsidR="008E2292" w:rsidRDefault="008E2292" w:rsidP="008E2292">
      <w:pPr>
        <w:spacing w:after="0" w:line="240" w:lineRule="auto"/>
        <w:rPr>
          <w:rFonts w:ascii="Times New Roman" w:eastAsia="Times New Roman" w:hAnsi="Times New Roman" w:cs="Times New Roman"/>
          <w:sz w:val="24"/>
          <w:szCs w:val="24"/>
          <w:lang w:eastAsia="en-IN"/>
        </w:rPr>
      </w:pPr>
    </w:p>
    <w:p w14:paraId="2FFCE570" w14:textId="7FCB990E" w:rsidR="008E2292" w:rsidRDefault="008E2292" w:rsidP="008E2292">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This intimacy that we share with Christ implies that whatever happened in Jesus’s life, will happen in our life.</w:t>
      </w:r>
    </w:p>
    <w:p w14:paraId="40BB9EEE" w14:textId="78CCD937" w:rsidR="00291E1D" w:rsidRDefault="00291E1D" w:rsidP="008E2292">
      <w:pPr>
        <w:rPr>
          <w:rFonts w:ascii="Times New Roman" w:eastAsia="Times New Roman" w:hAnsi="Times New Roman" w:cs="Times New Roman"/>
          <w:sz w:val="24"/>
          <w:szCs w:val="24"/>
          <w:lang w:eastAsia="en-IN"/>
        </w:rPr>
      </w:pPr>
    </w:p>
    <w:p w14:paraId="063AD82E" w14:textId="09F5BAEC" w:rsidR="00291E1D" w:rsidRPr="00291E1D" w:rsidRDefault="00291E1D" w:rsidP="00291E1D">
      <w:pPr>
        <w:pStyle w:val="ListParagraph"/>
        <w:numPr>
          <w:ilvl w:val="0"/>
          <w:numId w:val="4"/>
        </w:numPr>
        <w:shd w:val="clear" w:color="auto" w:fill="FFFFFF"/>
        <w:spacing w:after="0" w:line="240" w:lineRule="auto"/>
        <w:rPr>
          <w:rFonts w:ascii="Arial" w:eastAsia="Times New Roman" w:hAnsi="Arial" w:cs="Arial"/>
          <w:b/>
          <w:color w:val="222222"/>
          <w:sz w:val="24"/>
          <w:szCs w:val="24"/>
        </w:rPr>
      </w:pPr>
      <w:r w:rsidRPr="00291E1D">
        <w:rPr>
          <w:rFonts w:ascii="Arial" w:eastAsia="Times New Roman" w:hAnsi="Arial" w:cs="Arial"/>
          <w:b/>
          <w:color w:val="222222"/>
          <w:sz w:val="24"/>
          <w:szCs w:val="24"/>
        </w:rPr>
        <w:t>What is similar when it comes to birth of Christ and birth of the Church?</w:t>
      </w:r>
    </w:p>
    <w:p w14:paraId="1A84113D" w14:textId="77777777" w:rsidR="00291E1D" w:rsidRDefault="00291E1D" w:rsidP="00291E1D">
      <w:pPr>
        <w:pStyle w:val="ListParagraph"/>
        <w:shd w:val="clear" w:color="auto" w:fill="FFFFFF"/>
        <w:spacing w:after="0" w:line="240" w:lineRule="auto"/>
        <w:rPr>
          <w:rFonts w:ascii="Arial" w:eastAsia="Times New Roman" w:hAnsi="Arial" w:cs="Arial"/>
          <w:b/>
          <w:color w:val="222222"/>
          <w:sz w:val="24"/>
          <w:szCs w:val="24"/>
        </w:rPr>
      </w:pPr>
    </w:p>
    <w:p w14:paraId="5796114C" w14:textId="77777777" w:rsidR="00291E1D" w:rsidRDefault="00291E1D" w:rsidP="00291E1D">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Holy Spirit worked miraculously in the life of Mary at the birth of Jesus. </w:t>
      </w:r>
    </w:p>
    <w:p w14:paraId="65B5FB21" w14:textId="0A3CBB0B" w:rsidR="00291E1D" w:rsidRDefault="00291E1D" w:rsidP="00291E1D">
      <w:pPr>
        <w:rPr>
          <w:rFonts w:ascii="Arial" w:eastAsia="Times New Roman" w:hAnsi="Arial" w:cs="Arial"/>
          <w:b/>
          <w:bCs/>
          <w:color w:val="FF0000"/>
          <w:sz w:val="24"/>
          <w:szCs w:val="24"/>
        </w:rPr>
      </w:pPr>
      <w:r>
        <w:rPr>
          <w:rFonts w:ascii="Arial" w:eastAsia="Times New Roman" w:hAnsi="Arial" w:cs="Arial"/>
          <w:color w:val="222222"/>
          <w:sz w:val="24"/>
          <w:szCs w:val="24"/>
        </w:rPr>
        <w:t xml:space="preserve">This was prophesied </w:t>
      </w:r>
      <w:r w:rsidRPr="007053AC">
        <w:rPr>
          <w:rFonts w:ascii="Arial" w:eastAsia="Times New Roman" w:hAnsi="Arial" w:cs="Arial"/>
          <w:b/>
          <w:bCs/>
          <w:color w:val="FF0000"/>
          <w:sz w:val="24"/>
          <w:szCs w:val="24"/>
        </w:rPr>
        <w:t xml:space="preserve">(Luke 1:34-36).  </w:t>
      </w:r>
      <w:r>
        <w:rPr>
          <w:rFonts w:ascii="Arial" w:eastAsia="Times New Roman" w:hAnsi="Arial" w:cs="Arial"/>
          <w:color w:val="222222"/>
          <w:sz w:val="24"/>
          <w:szCs w:val="24"/>
        </w:rPr>
        <w:t xml:space="preserve">Similarly, the great work of Holy Spirit gave birth to the Church with 3000 members </w:t>
      </w:r>
      <w:r w:rsidRPr="007053AC">
        <w:rPr>
          <w:rFonts w:ascii="Arial" w:eastAsia="Times New Roman" w:hAnsi="Arial" w:cs="Arial"/>
          <w:b/>
          <w:bCs/>
          <w:color w:val="FF0000"/>
          <w:sz w:val="24"/>
          <w:szCs w:val="24"/>
        </w:rPr>
        <w:t>by using the Apostles</w:t>
      </w:r>
      <w:r>
        <w:rPr>
          <w:rFonts w:ascii="Arial" w:eastAsia="Times New Roman" w:hAnsi="Arial" w:cs="Arial"/>
          <w:color w:val="222222"/>
          <w:sz w:val="24"/>
          <w:szCs w:val="24"/>
        </w:rPr>
        <w:t xml:space="preserve">, which was also prophesied </w:t>
      </w:r>
      <w:r w:rsidRPr="007053AC">
        <w:rPr>
          <w:rFonts w:ascii="Arial" w:eastAsia="Times New Roman" w:hAnsi="Arial" w:cs="Arial"/>
          <w:b/>
          <w:bCs/>
          <w:color w:val="FF0000"/>
          <w:sz w:val="24"/>
          <w:szCs w:val="24"/>
        </w:rPr>
        <w:t>(Acts 1:4-9).</w:t>
      </w:r>
    </w:p>
    <w:p w14:paraId="56E04DF1" w14:textId="761AF22F" w:rsidR="00376E41" w:rsidRDefault="00376E41" w:rsidP="00291E1D">
      <w:pPr>
        <w:rPr>
          <w:rFonts w:ascii="Arial" w:eastAsia="Times New Roman" w:hAnsi="Arial" w:cs="Arial"/>
          <w:b/>
          <w:bCs/>
          <w:color w:val="FF0000"/>
          <w:sz w:val="24"/>
          <w:szCs w:val="24"/>
        </w:rPr>
      </w:pPr>
    </w:p>
    <w:p w14:paraId="19AB0CEB" w14:textId="77777777" w:rsidR="00376E41" w:rsidRPr="00144ADF" w:rsidRDefault="00376E41" w:rsidP="00376E41">
      <w:pPr>
        <w:pStyle w:val="ListParagraph"/>
        <w:numPr>
          <w:ilvl w:val="0"/>
          <w:numId w:val="7"/>
        </w:numPr>
        <w:rPr>
          <w:rFonts w:ascii="Verdana" w:hAnsi="Verdana"/>
          <w:sz w:val="24"/>
          <w:szCs w:val="24"/>
        </w:rPr>
      </w:pPr>
      <w:r w:rsidRPr="00144ADF">
        <w:rPr>
          <w:rFonts w:ascii="Verdana" w:hAnsi="Verdana"/>
          <w:sz w:val="24"/>
          <w:szCs w:val="24"/>
        </w:rPr>
        <w:t xml:space="preserve">Why were there no stampedes when I Lord led nearly 25 lakhs of his people from Egypt to </w:t>
      </w:r>
      <w:proofErr w:type="spellStart"/>
      <w:r w:rsidRPr="00144ADF">
        <w:rPr>
          <w:rFonts w:ascii="Verdana" w:hAnsi="Verdana"/>
          <w:sz w:val="24"/>
          <w:szCs w:val="24"/>
        </w:rPr>
        <w:t>Cannan</w:t>
      </w:r>
      <w:proofErr w:type="spellEnd"/>
      <w:r w:rsidRPr="00144ADF">
        <w:rPr>
          <w:rFonts w:ascii="Verdana" w:hAnsi="Verdana"/>
          <w:sz w:val="24"/>
          <w:szCs w:val="24"/>
        </w:rPr>
        <w:t>?</w:t>
      </w:r>
    </w:p>
    <w:p w14:paraId="521B522A" w14:textId="77777777" w:rsidR="00376E41" w:rsidRDefault="00376E41" w:rsidP="00376E41">
      <w:pPr>
        <w:pStyle w:val="ListParagraph"/>
        <w:rPr>
          <w:rFonts w:ascii="Verdana" w:hAnsi="Verdana"/>
          <w:sz w:val="24"/>
          <w:szCs w:val="24"/>
        </w:rPr>
      </w:pPr>
      <w:r w:rsidRPr="00144ADF">
        <w:rPr>
          <w:rFonts w:ascii="Verdana" w:hAnsi="Verdana"/>
          <w:sz w:val="24"/>
          <w:szCs w:val="24"/>
        </w:rPr>
        <w:t>Our God is an Orderly God</w:t>
      </w:r>
      <w:r>
        <w:rPr>
          <w:rFonts w:ascii="Verdana" w:hAnsi="Verdana"/>
          <w:sz w:val="24"/>
          <w:szCs w:val="24"/>
        </w:rPr>
        <w:t xml:space="preserve"> </w:t>
      </w:r>
      <w:r w:rsidRPr="00144ADF">
        <w:rPr>
          <w:rFonts w:ascii="Verdana" w:hAnsi="Verdana"/>
          <w:b/>
          <w:bCs/>
          <w:color w:val="FF0000"/>
          <w:sz w:val="24"/>
          <w:szCs w:val="24"/>
        </w:rPr>
        <w:t>(1 Cor 14:33).</w:t>
      </w:r>
      <w:r w:rsidRPr="00144ADF">
        <w:rPr>
          <w:rFonts w:ascii="Verdana" w:hAnsi="Verdana"/>
          <w:sz w:val="24"/>
          <w:szCs w:val="24"/>
        </w:rPr>
        <w:t xml:space="preserve"> Everything went on systematically</w:t>
      </w:r>
      <w:bookmarkStart w:id="0" w:name="_Hlk73219865"/>
      <w:r w:rsidRPr="00144ADF">
        <w:rPr>
          <w:rFonts w:ascii="Verdana" w:hAnsi="Verdana"/>
          <w:sz w:val="24"/>
          <w:szCs w:val="24"/>
        </w:rPr>
        <w:t>. He is the God created the space. He ordered the planets to go on their own orbit. So, there was no stampedes since everything is in order.</w:t>
      </w:r>
      <w:r w:rsidRPr="00144ADF">
        <w:rPr>
          <w:rFonts w:ascii="Verdana" w:hAnsi="Verdana" w:cs="Times New Roman"/>
          <w:b/>
          <w:bCs/>
          <w:noProof/>
          <w:sz w:val="24"/>
          <w:szCs w:val="24"/>
        </w:rPr>
        <w:t xml:space="preserve"> </w:t>
      </w:r>
      <w:bookmarkEnd w:id="0"/>
      <w:r w:rsidRPr="00144ADF">
        <w:rPr>
          <w:rFonts w:ascii="Verdana" w:hAnsi="Verdana" w:cs="Times New Roman"/>
          <w:b/>
          <w:bCs/>
          <w:noProof/>
          <w:sz w:val="24"/>
          <w:szCs w:val="24"/>
        </w:rPr>
        <w:drawing>
          <wp:inline distT="0" distB="0" distL="0" distR="0" wp14:anchorId="7D2BE7FA" wp14:editId="186F500B">
            <wp:extent cx="289560" cy="28956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2C9FAE6" w14:textId="77777777" w:rsidR="00376E41" w:rsidRDefault="00376E41" w:rsidP="00291E1D">
      <w:pPr>
        <w:rPr>
          <w:rFonts w:ascii="Arial" w:eastAsia="Times New Roman" w:hAnsi="Arial" w:cs="Arial"/>
          <w:b/>
          <w:bCs/>
          <w:color w:val="FF0000"/>
          <w:sz w:val="24"/>
          <w:szCs w:val="24"/>
        </w:rPr>
      </w:pPr>
    </w:p>
    <w:p w14:paraId="031B2E2B" w14:textId="44C6DF25" w:rsidR="00C24F0F" w:rsidRDefault="00C24F0F" w:rsidP="00291E1D">
      <w:pPr>
        <w:rPr>
          <w:rFonts w:ascii="Arial" w:eastAsia="Times New Roman" w:hAnsi="Arial" w:cs="Arial"/>
          <w:b/>
          <w:bCs/>
          <w:color w:val="FF0000"/>
          <w:sz w:val="24"/>
          <w:szCs w:val="24"/>
        </w:rPr>
      </w:pPr>
    </w:p>
    <w:p w14:paraId="5D39759A" w14:textId="77777777" w:rsidR="00C24F0F" w:rsidRPr="00180835" w:rsidRDefault="00C24F0F" w:rsidP="00C24F0F">
      <w:pPr>
        <w:pStyle w:val="ListParagraph"/>
        <w:numPr>
          <w:ilvl w:val="0"/>
          <w:numId w:val="6"/>
        </w:numPr>
        <w:rPr>
          <w:rFonts w:ascii="Verdana" w:hAnsi="Verdana"/>
          <w:sz w:val="24"/>
          <w:szCs w:val="24"/>
        </w:rPr>
      </w:pPr>
      <w:r w:rsidRPr="00180835">
        <w:rPr>
          <w:rFonts w:ascii="Verdana" w:hAnsi="Verdana"/>
          <w:sz w:val="24"/>
          <w:szCs w:val="24"/>
        </w:rPr>
        <w:t>Describe geographically the Tribal encampment in the wilderness journey?</w:t>
      </w:r>
    </w:p>
    <w:p w14:paraId="00616E57" w14:textId="77777777" w:rsidR="00C24F0F" w:rsidRPr="00180835" w:rsidRDefault="00C24F0F" w:rsidP="00C24F0F">
      <w:pPr>
        <w:pStyle w:val="ListParagraph"/>
        <w:ind w:left="502"/>
        <w:rPr>
          <w:rFonts w:ascii="Verdana" w:hAnsi="Verdana"/>
          <w:sz w:val="24"/>
          <w:szCs w:val="24"/>
        </w:rPr>
      </w:pPr>
      <w:r w:rsidRPr="00180835">
        <w:rPr>
          <w:rFonts w:ascii="Verdana" w:hAnsi="Verdana"/>
          <w:sz w:val="24"/>
          <w:szCs w:val="24"/>
        </w:rPr>
        <w:t xml:space="preserve">Starting from inside out, in the centre was the Tabernacle of God, to the East Moses, Aaron and priests, to the South Kohathites, to the West </w:t>
      </w:r>
      <w:proofErr w:type="spellStart"/>
      <w:r w:rsidRPr="00180835">
        <w:rPr>
          <w:rFonts w:ascii="Verdana" w:hAnsi="Verdana"/>
          <w:sz w:val="24"/>
          <w:szCs w:val="24"/>
        </w:rPr>
        <w:t>Gershonites</w:t>
      </w:r>
      <w:proofErr w:type="spellEnd"/>
      <w:r w:rsidRPr="00180835">
        <w:rPr>
          <w:rFonts w:ascii="Verdana" w:hAnsi="Verdana"/>
          <w:sz w:val="24"/>
          <w:szCs w:val="24"/>
        </w:rPr>
        <w:t xml:space="preserve">, to the North </w:t>
      </w:r>
      <w:proofErr w:type="spellStart"/>
      <w:r w:rsidRPr="00180835">
        <w:rPr>
          <w:rFonts w:ascii="Verdana" w:hAnsi="Verdana"/>
          <w:sz w:val="24"/>
          <w:szCs w:val="24"/>
        </w:rPr>
        <w:t>Merarites</w:t>
      </w:r>
      <w:proofErr w:type="spellEnd"/>
      <w:r w:rsidRPr="00180835">
        <w:rPr>
          <w:rFonts w:ascii="Verdana" w:hAnsi="Verdana"/>
          <w:sz w:val="24"/>
          <w:szCs w:val="24"/>
        </w:rPr>
        <w:t xml:space="preserve"> were camped between the Tabernacle and the Tribes of Israelites. </w:t>
      </w:r>
      <w:r w:rsidRPr="004A13A8">
        <w:rPr>
          <w:rFonts w:ascii="Verdana" w:hAnsi="Verdana" w:cs="Times New Roman"/>
          <w:b/>
          <w:bCs/>
          <w:noProof/>
          <w:sz w:val="20"/>
          <w:szCs w:val="20"/>
        </w:rPr>
        <w:drawing>
          <wp:inline distT="0" distB="0" distL="0" distR="0" wp14:anchorId="1CF2FAA8" wp14:editId="3086CFE1">
            <wp:extent cx="289560" cy="28956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34D2A778" w14:textId="77777777" w:rsidR="00C24F0F" w:rsidRPr="00180835" w:rsidRDefault="00C24F0F" w:rsidP="00C24F0F">
      <w:pPr>
        <w:pStyle w:val="ListParagraph"/>
        <w:ind w:left="502"/>
        <w:rPr>
          <w:rFonts w:ascii="Verdana" w:hAnsi="Verdana"/>
          <w:sz w:val="24"/>
          <w:szCs w:val="24"/>
        </w:rPr>
      </w:pPr>
      <w:r w:rsidRPr="00180835">
        <w:rPr>
          <w:rFonts w:ascii="Verdana" w:hAnsi="Verdana"/>
          <w:sz w:val="24"/>
          <w:szCs w:val="24"/>
        </w:rPr>
        <w:t xml:space="preserve">Eastern side Judah with Issachar and Zebulun, Southern side Reuben with Gad and Simeon, Western side Ephraim with Manasseh and Benjamin and on the Northern side Dan with Asher and </w:t>
      </w:r>
      <w:proofErr w:type="spellStart"/>
      <w:r w:rsidRPr="00180835">
        <w:rPr>
          <w:rFonts w:ascii="Verdana" w:hAnsi="Verdana"/>
          <w:sz w:val="24"/>
          <w:szCs w:val="24"/>
        </w:rPr>
        <w:t>Napthali</w:t>
      </w:r>
      <w:proofErr w:type="spellEnd"/>
      <w:r w:rsidRPr="00180835">
        <w:rPr>
          <w:rFonts w:ascii="Verdana" w:hAnsi="Verdana"/>
          <w:sz w:val="24"/>
          <w:szCs w:val="24"/>
        </w:rPr>
        <w:t xml:space="preserve"> camped. </w:t>
      </w:r>
      <w:r w:rsidRPr="004A13A8">
        <w:rPr>
          <w:rFonts w:ascii="Verdana" w:hAnsi="Verdana" w:cs="Times New Roman"/>
          <w:b/>
          <w:bCs/>
          <w:noProof/>
          <w:sz w:val="20"/>
          <w:szCs w:val="20"/>
        </w:rPr>
        <w:drawing>
          <wp:inline distT="0" distB="0" distL="0" distR="0" wp14:anchorId="3EE1C434" wp14:editId="7630D415">
            <wp:extent cx="289560" cy="28956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106F725A" w14:textId="77777777" w:rsidR="00C24F0F" w:rsidRPr="00180835" w:rsidRDefault="00C24F0F" w:rsidP="00C24F0F">
      <w:pPr>
        <w:pStyle w:val="ListParagraph"/>
        <w:numPr>
          <w:ilvl w:val="0"/>
          <w:numId w:val="6"/>
        </w:numPr>
        <w:rPr>
          <w:rFonts w:ascii="Verdana" w:hAnsi="Verdana"/>
          <w:sz w:val="24"/>
          <w:szCs w:val="24"/>
        </w:rPr>
      </w:pPr>
      <w:r w:rsidRPr="00180835">
        <w:rPr>
          <w:rFonts w:ascii="Verdana" w:hAnsi="Verdana"/>
          <w:sz w:val="24"/>
          <w:szCs w:val="24"/>
        </w:rPr>
        <w:t>Describe the tribe-wise pattern of journey through the Wilderness? Were the Kohathites carrying the Ark immediately following the other Levitical clans transporting other Tabernacle items in the oxcarts? If not, why so?</w:t>
      </w:r>
    </w:p>
    <w:p w14:paraId="1E829AB3" w14:textId="77777777" w:rsidR="00C24F0F" w:rsidRPr="00180835" w:rsidRDefault="00C24F0F" w:rsidP="00C24F0F">
      <w:pPr>
        <w:pStyle w:val="ListParagraph"/>
        <w:ind w:left="502"/>
        <w:rPr>
          <w:rFonts w:ascii="Verdana" w:hAnsi="Verdana"/>
          <w:sz w:val="24"/>
          <w:szCs w:val="24"/>
        </w:rPr>
      </w:pPr>
      <w:r w:rsidRPr="00180835">
        <w:rPr>
          <w:rFonts w:ascii="Verdana" w:hAnsi="Verdana"/>
          <w:sz w:val="24"/>
          <w:szCs w:val="24"/>
        </w:rPr>
        <w:t xml:space="preserve">The entire camp when set out for journey, as per the instructions of God, Judah led with the Lion’s flag first with Issachar and </w:t>
      </w:r>
      <w:proofErr w:type="gramStart"/>
      <w:r w:rsidRPr="00180835">
        <w:rPr>
          <w:rFonts w:ascii="Verdana" w:hAnsi="Verdana"/>
          <w:sz w:val="24"/>
          <w:szCs w:val="24"/>
        </w:rPr>
        <w:t>Zebulun  then</w:t>
      </w:r>
      <w:proofErr w:type="gramEnd"/>
      <w:r w:rsidRPr="00180835">
        <w:rPr>
          <w:rFonts w:ascii="Verdana" w:hAnsi="Verdana"/>
          <w:sz w:val="24"/>
          <w:szCs w:val="24"/>
        </w:rPr>
        <w:t xml:space="preserve"> </w:t>
      </w:r>
      <w:proofErr w:type="spellStart"/>
      <w:r w:rsidRPr="00180835">
        <w:rPr>
          <w:rFonts w:ascii="Verdana" w:hAnsi="Verdana"/>
          <w:sz w:val="24"/>
          <w:szCs w:val="24"/>
        </w:rPr>
        <w:t>Gershonites</w:t>
      </w:r>
      <w:proofErr w:type="spellEnd"/>
      <w:r w:rsidRPr="00180835">
        <w:rPr>
          <w:rFonts w:ascii="Verdana" w:hAnsi="Verdana"/>
          <w:sz w:val="24"/>
          <w:szCs w:val="24"/>
        </w:rPr>
        <w:t xml:space="preserve">, then Reuben with the man’s flag with Gad and Simeon, Kohathites carried the ark on their shoulders, then the tribe of Ephraim with the flag of Ox with Manasseh and Benjamin, the last to follow was Dan with the flag of Eagle with Asher and </w:t>
      </w:r>
      <w:proofErr w:type="spellStart"/>
      <w:r w:rsidRPr="00180835">
        <w:rPr>
          <w:rFonts w:ascii="Verdana" w:hAnsi="Verdana"/>
          <w:sz w:val="24"/>
          <w:szCs w:val="24"/>
        </w:rPr>
        <w:t>Nathali</w:t>
      </w:r>
      <w:proofErr w:type="spellEnd"/>
      <w:r w:rsidRPr="00180835">
        <w:rPr>
          <w:rFonts w:ascii="Verdana" w:hAnsi="Verdana"/>
          <w:sz w:val="24"/>
          <w:szCs w:val="24"/>
        </w:rPr>
        <w:t>.</w:t>
      </w:r>
      <w:r w:rsidRPr="00A865E0">
        <w:rPr>
          <w:rFonts w:ascii="Verdana" w:hAnsi="Verdana" w:cs="Times New Roman"/>
          <w:b/>
          <w:bCs/>
          <w:noProof/>
          <w:sz w:val="20"/>
          <w:szCs w:val="20"/>
        </w:rPr>
        <w:t xml:space="preserve"> </w:t>
      </w:r>
      <w:r w:rsidRPr="004A13A8">
        <w:rPr>
          <w:rFonts w:ascii="Verdana" w:hAnsi="Verdana" w:cs="Times New Roman"/>
          <w:b/>
          <w:bCs/>
          <w:noProof/>
          <w:sz w:val="20"/>
          <w:szCs w:val="20"/>
        </w:rPr>
        <w:drawing>
          <wp:inline distT="0" distB="0" distL="0" distR="0" wp14:anchorId="4A4517A0" wp14:editId="57A8217A">
            <wp:extent cx="289560" cy="28956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13757AC1" w14:textId="77777777" w:rsidR="00C24F0F" w:rsidRDefault="00C24F0F" w:rsidP="00C24F0F">
      <w:pPr>
        <w:pStyle w:val="ListParagraph"/>
        <w:ind w:left="502"/>
        <w:rPr>
          <w:rFonts w:ascii="Verdana" w:hAnsi="Verdana"/>
          <w:sz w:val="24"/>
          <w:szCs w:val="24"/>
        </w:rPr>
      </w:pPr>
      <w:r w:rsidRPr="00180835">
        <w:rPr>
          <w:rFonts w:ascii="Verdana" w:hAnsi="Verdana"/>
          <w:sz w:val="24"/>
          <w:szCs w:val="24"/>
        </w:rPr>
        <w:t xml:space="preserve">Kohathites did not follow immediately after </w:t>
      </w:r>
      <w:proofErr w:type="spellStart"/>
      <w:r w:rsidRPr="00180835">
        <w:rPr>
          <w:rFonts w:ascii="Verdana" w:hAnsi="Verdana"/>
          <w:sz w:val="24"/>
          <w:szCs w:val="24"/>
        </w:rPr>
        <w:t>Gershonites</w:t>
      </w:r>
      <w:proofErr w:type="spellEnd"/>
      <w:r w:rsidRPr="00180835">
        <w:rPr>
          <w:rFonts w:ascii="Verdana" w:hAnsi="Verdana"/>
          <w:sz w:val="24"/>
          <w:szCs w:val="24"/>
        </w:rPr>
        <w:t xml:space="preserve"> because in this gap/recess time the tent and the courtyard, the Tabernacle with all the necessary things   would be ready for the Kohathites to place the Ark of the covenant in the holy of holies</w:t>
      </w:r>
      <w:r>
        <w:rPr>
          <w:rFonts w:ascii="Verdana" w:hAnsi="Verdana"/>
          <w:sz w:val="24"/>
          <w:szCs w:val="24"/>
        </w:rPr>
        <w:t xml:space="preserve"> </w:t>
      </w:r>
      <w:r w:rsidRPr="00A865E0">
        <w:rPr>
          <w:rFonts w:ascii="Verdana" w:hAnsi="Verdana"/>
          <w:b/>
          <w:bCs/>
          <w:color w:val="FF0000"/>
          <w:sz w:val="24"/>
          <w:szCs w:val="24"/>
        </w:rPr>
        <w:t>(Numbers 10:21).</w:t>
      </w:r>
    </w:p>
    <w:p w14:paraId="1C6B58C6" w14:textId="77777777" w:rsidR="00C24F0F" w:rsidRDefault="00C24F0F" w:rsidP="00291E1D">
      <w:pPr>
        <w:rPr>
          <w:rFonts w:ascii="Arial" w:eastAsia="Times New Roman" w:hAnsi="Arial" w:cs="Arial"/>
          <w:b/>
          <w:bCs/>
          <w:color w:val="FF0000"/>
          <w:sz w:val="24"/>
          <w:szCs w:val="24"/>
        </w:rPr>
      </w:pPr>
    </w:p>
    <w:p w14:paraId="4F95BD53" w14:textId="3E8D05B9" w:rsidR="00EB2F5E" w:rsidRDefault="00EB2F5E" w:rsidP="00291E1D">
      <w:pPr>
        <w:rPr>
          <w:rFonts w:ascii="Arial" w:eastAsia="Times New Roman" w:hAnsi="Arial" w:cs="Arial"/>
          <w:b/>
          <w:bCs/>
          <w:color w:val="FF0000"/>
          <w:sz w:val="24"/>
          <w:szCs w:val="24"/>
        </w:rPr>
      </w:pPr>
    </w:p>
    <w:p w14:paraId="742A44F7" w14:textId="77777777" w:rsidR="00EB2F5E" w:rsidRDefault="00EB2F5E" w:rsidP="00EB2F5E">
      <w:pPr>
        <w:spacing w:after="0" w:line="240" w:lineRule="auto"/>
        <w:jc w:val="both"/>
        <w:rPr>
          <w:rFonts w:ascii="Helvetica" w:eastAsia="Times New Roman" w:hAnsi="Helvetica" w:cs="Helvetica"/>
          <w:sz w:val="24"/>
          <w:szCs w:val="24"/>
        </w:rPr>
      </w:pPr>
      <w:r w:rsidRPr="00047989">
        <w:rPr>
          <w:rFonts w:ascii="Helvetica" w:eastAsia="Times New Roman" w:hAnsi="Helvetica" w:cs="Helvetica"/>
          <w:sz w:val="24"/>
          <w:szCs w:val="24"/>
        </w:rPr>
        <w:t>9.How is the Trinity symbolized or appear in the Heavenly vision that John saw in the Chapters 4 and 5 of the Book of Revelation?</w:t>
      </w:r>
    </w:p>
    <w:p w14:paraId="14A4BD41" w14:textId="77777777" w:rsidR="00EB2F5E" w:rsidRDefault="00EB2F5E" w:rsidP="00EB2F5E">
      <w:pPr>
        <w:spacing w:after="0" w:line="240" w:lineRule="auto"/>
        <w:jc w:val="both"/>
        <w:rPr>
          <w:rFonts w:ascii="Helvetica" w:eastAsia="Times New Roman" w:hAnsi="Helvetica" w:cs="Helvetica"/>
          <w:sz w:val="24"/>
          <w:szCs w:val="24"/>
        </w:rPr>
      </w:pPr>
      <w:r w:rsidRPr="002D72C2">
        <w:rPr>
          <w:rFonts w:ascii="Helvetica" w:eastAsia="Times New Roman" w:hAnsi="Helvetica" w:cs="Helvetica"/>
          <w:b/>
          <w:bCs/>
          <w:sz w:val="24"/>
          <w:szCs w:val="24"/>
        </w:rPr>
        <w:t>Ans</w:t>
      </w:r>
      <w:r>
        <w:rPr>
          <w:rFonts w:ascii="Helvetica" w:eastAsia="Times New Roman" w:hAnsi="Helvetica" w:cs="Helvetica"/>
          <w:sz w:val="24"/>
          <w:szCs w:val="24"/>
        </w:rPr>
        <w:t>: The Trinity was depicted in the Heavenly vision of God’s Throne to John as follows.</w:t>
      </w:r>
    </w:p>
    <w:p w14:paraId="0EFD3478" w14:textId="77777777" w:rsidR="00EB2F5E" w:rsidRPr="001D549F" w:rsidRDefault="00EB2F5E" w:rsidP="00EB2F5E">
      <w:pPr>
        <w:spacing w:after="0" w:line="240" w:lineRule="auto"/>
        <w:jc w:val="both"/>
        <w:rPr>
          <w:rFonts w:ascii="Helvetica" w:eastAsia="Times New Roman" w:hAnsi="Helvetica" w:cs="Helvetica"/>
          <w:b/>
          <w:bCs/>
          <w:sz w:val="24"/>
          <w:szCs w:val="24"/>
        </w:rPr>
      </w:pPr>
      <w:r w:rsidRPr="001D549F">
        <w:rPr>
          <w:rFonts w:ascii="Helvetica" w:eastAsia="Times New Roman" w:hAnsi="Helvetica" w:cs="Helvetica"/>
          <w:b/>
          <w:bCs/>
          <w:sz w:val="24"/>
          <w:szCs w:val="24"/>
        </w:rPr>
        <w:t>The Radiant Presence of Father on the Throne, there you see God the Father. (Rev.4:2)</w:t>
      </w:r>
      <w:r w:rsidRPr="00B20B3A">
        <w:rPr>
          <w:rFonts w:ascii="Verdana" w:hAnsi="Verdana" w:cs="Times New Roman"/>
          <w:b/>
          <w:bCs/>
          <w:noProof/>
          <w:sz w:val="20"/>
          <w:szCs w:val="20"/>
        </w:rPr>
        <w:t xml:space="preserve"> </w:t>
      </w:r>
      <w:r w:rsidRPr="004A13A8">
        <w:rPr>
          <w:rFonts w:ascii="Verdana" w:hAnsi="Verdana" w:cs="Times New Roman"/>
          <w:b/>
          <w:bCs/>
          <w:noProof/>
          <w:sz w:val="20"/>
          <w:szCs w:val="20"/>
        </w:rPr>
        <w:drawing>
          <wp:inline distT="0" distB="0" distL="0" distR="0" wp14:anchorId="4BEAA09C" wp14:editId="032061DC">
            <wp:extent cx="289560" cy="289560"/>
            <wp:effectExtent l="0" t="0" r="0" b="0"/>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22D28882" w14:textId="77777777" w:rsidR="00EB2F5E" w:rsidRDefault="00EB2F5E" w:rsidP="00EB2F5E">
      <w:pPr>
        <w:spacing w:after="0" w:line="240" w:lineRule="auto"/>
        <w:jc w:val="both"/>
        <w:rPr>
          <w:rFonts w:ascii="Helvetica" w:eastAsia="Times New Roman" w:hAnsi="Helvetica" w:cs="Helvetica"/>
          <w:sz w:val="24"/>
          <w:szCs w:val="24"/>
        </w:rPr>
      </w:pPr>
    </w:p>
    <w:p w14:paraId="01CB9D73" w14:textId="77777777" w:rsidR="00EB2F5E" w:rsidRDefault="00EB2F5E" w:rsidP="00EB2F5E">
      <w:pPr>
        <w:spacing w:after="0" w:line="240" w:lineRule="auto"/>
        <w:jc w:val="both"/>
        <w:rPr>
          <w:rFonts w:ascii="Helvetica" w:eastAsia="Times New Roman" w:hAnsi="Helvetica" w:cs="Helvetica"/>
          <w:b/>
          <w:bCs/>
          <w:sz w:val="24"/>
          <w:szCs w:val="24"/>
        </w:rPr>
      </w:pPr>
      <w:r w:rsidRPr="00874945">
        <w:rPr>
          <w:rFonts w:ascii="Helvetica" w:eastAsia="Times New Roman" w:hAnsi="Helvetica" w:cs="Helvetica"/>
          <w:b/>
          <w:bCs/>
          <w:sz w:val="24"/>
          <w:szCs w:val="24"/>
        </w:rPr>
        <w:t>God the Holy Spirit - Rev. 4:5</w:t>
      </w:r>
      <w:r w:rsidRPr="004A13A8">
        <w:rPr>
          <w:rFonts w:ascii="Verdana" w:hAnsi="Verdana" w:cs="Times New Roman"/>
          <w:b/>
          <w:bCs/>
          <w:noProof/>
          <w:sz w:val="20"/>
          <w:szCs w:val="20"/>
        </w:rPr>
        <w:drawing>
          <wp:inline distT="0" distB="0" distL="0" distR="0" wp14:anchorId="0C56D897" wp14:editId="7ABFDE03">
            <wp:extent cx="289560" cy="289560"/>
            <wp:effectExtent l="0" t="0" r="0" b="0"/>
            <wp:docPr id="43" name="Graphic 4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7B63FD6B" w14:textId="77777777" w:rsidR="00EB2F5E" w:rsidRPr="00464E9F" w:rsidRDefault="00EB2F5E" w:rsidP="00EB2F5E">
      <w:pPr>
        <w:spacing w:after="0" w:line="240" w:lineRule="auto"/>
        <w:jc w:val="both"/>
        <w:rPr>
          <w:rFonts w:ascii="Helvetica" w:eastAsia="Times New Roman" w:hAnsi="Helvetica" w:cs="Helvetica"/>
          <w:sz w:val="24"/>
          <w:szCs w:val="24"/>
        </w:rPr>
      </w:pPr>
      <w:r w:rsidRPr="00464E9F">
        <w:rPr>
          <w:rFonts w:ascii="Helvetica" w:eastAsia="Times New Roman" w:hAnsi="Helvetica" w:cs="Helvetica"/>
          <w:sz w:val="24"/>
          <w:szCs w:val="24"/>
        </w:rPr>
        <w:t>Then the 7 Lampstand/Menorah Isaiah 11:2</w:t>
      </w:r>
      <w:r w:rsidRPr="004A13A8">
        <w:rPr>
          <w:rFonts w:ascii="Verdana" w:hAnsi="Verdana" w:cs="Times New Roman"/>
          <w:b/>
          <w:bCs/>
          <w:noProof/>
          <w:sz w:val="20"/>
          <w:szCs w:val="20"/>
        </w:rPr>
        <w:drawing>
          <wp:inline distT="0" distB="0" distL="0" distR="0" wp14:anchorId="2DB52306" wp14:editId="190D772C">
            <wp:extent cx="289560" cy="289560"/>
            <wp:effectExtent l="0" t="0" r="0" b="0"/>
            <wp:docPr id="44" name="Graphic 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5FDFE5D" w14:textId="77777777" w:rsidR="00EB2F5E" w:rsidRPr="00464E9F" w:rsidRDefault="00EB2F5E" w:rsidP="00EB2F5E">
      <w:pPr>
        <w:pStyle w:val="ListParagraph"/>
        <w:numPr>
          <w:ilvl w:val="0"/>
          <w:numId w:val="5"/>
        </w:numPr>
        <w:spacing w:after="0" w:line="240" w:lineRule="auto"/>
        <w:jc w:val="both"/>
        <w:rPr>
          <w:rFonts w:ascii="Helvetica" w:eastAsia="Times New Roman" w:hAnsi="Helvetica" w:cs="Helvetica"/>
          <w:sz w:val="24"/>
          <w:szCs w:val="24"/>
        </w:rPr>
      </w:pPr>
      <w:r w:rsidRPr="00464E9F">
        <w:rPr>
          <w:rFonts w:ascii="Helvetica" w:eastAsia="Times New Roman" w:hAnsi="Helvetica" w:cs="Helvetica"/>
          <w:sz w:val="24"/>
          <w:szCs w:val="24"/>
        </w:rPr>
        <w:t>The Spirit of the Lord (The Holy Spirit)</w:t>
      </w:r>
    </w:p>
    <w:p w14:paraId="3C14165E" w14:textId="77777777" w:rsidR="00EB2F5E" w:rsidRDefault="00EB2F5E" w:rsidP="00EB2F5E">
      <w:pPr>
        <w:pStyle w:val="ListParagraph"/>
        <w:numPr>
          <w:ilvl w:val="0"/>
          <w:numId w:val="5"/>
        </w:numPr>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The Spirit of Wisdom and Understanding</w:t>
      </w:r>
    </w:p>
    <w:p w14:paraId="69AAF328" w14:textId="77777777" w:rsidR="00EB2F5E" w:rsidRDefault="00EB2F5E" w:rsidP="00EB2F5E">
      <w:pPr>
        <w:pStyle w:val="ListParagraph"/>
        <w:numPr>
          <w:ilvl w:val="0"/>
          <w:numId w:val="5"/>
        </w:numPr>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 xml:space="preserve">The Spirit of Counsel and Might </w:t>
      </w:r>
    </w:p>
    <w:p w14:paraId="5E3F2BA8" w14:textId="77777777" w:rsidR="00EB2F5E" w:rsidRDefault="00EB2F5E" w:rsidP="00EB2F5E">
      <w:pPr>
        <w:pStyle w:val="ListParagraph"/>
        <w:numPr>
          <w:ilvl w:val="0"/>
          <w:numId w:val="5"/>
        </w:numPr>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 xml:space="preserve">The Spirit of Knowledge and the Fear of the Lord. </w:t>
      </w:r>
    </w:p>
    <w:p w14:paraId="387ABBFA" w14:textId="77777777" w:rsidR="00EB2F5E" w:rsidRPr="002D72C2" w:rsidRDefault="00EB2F5E" w:rsidP="00EB2F5E">
      <w:pPr>
        <w:pStyle w:val="ListParagraph"/>
        <w:spacing w:after="0" w:line="240" w:lineRule="auto"/>
        <w:jc w:val="both"/>
        <w:rPr>
          <w:rFonts w:ascii="Helvetica" w:eastAsia="Times New Roman" w:hAnsi="Helvetica" w:cs="Helvetica"/>
          <w:sz w:val="24"/>
          <w:szCs w:val="24"/>
        </w:rPr>
      </w:pPr>
    </w:p>
    <w:p w14:paraId="578A2788" w14:textId="77777777" w:rsidR="00EB2F5E" w:rsidRDefault="00EB2F5E" w:rsidP="00EB2F5E">
      <w:pPr>
        <w:spacing w:after="0" w:line="240" w:lineRule="auto"/>
        <w:jc w:val="both"/>
        <w:rPr>
          <w:rFonts w:ascii="Helvetica" w:eastAsia="Times New Roman" w:hAnsi="Helvetica" w:cs="Helvetica"/>
          <w:sz w:val="24"/>
          <w:szCs w:val="24"/>
        </w:rPr>
      </w:pPr>
      <w:r w:rsidRPr="001D549F">
        <w:rPr>
          <w:rFonts w:ascii="Helvetica" w:eastAsia="Times New Roman" w:hAnsi="Helvetica" w:cs="Helvetica"/>
          <w:b/>
          <w:bCs/>
          <w:sz w:val="24"/>
          <w:szCs w:val="24"/>
        </w:rPr>
        <w:t>God the Son</w:t>
      </w:r>
      <w:r>
        <w:rPr>
          <w:rFonts w:ascii="Helvetica" w:eastAsia="Times New Roman" w:hAnsi="Helvetica" w:cs="Helvetica"/>
          <w:sz w:val="24"/>
          <w:szCs w:val="24"/>
        </w:rPr>
        <w:t xml:space="preserve">. John saw the Son as the Lamb carrying the wounds at the sides, which caused His death Rev. 5:6-7) </w:t>
      </w:r>
      <w:r w:rsidRPr="004A13A8">
        <w:rPr>
          <w:rFonts w:ascii="Verdana" w:hAnsi="Verdana" w:cs="Times New Roman"/>
          <w:b/>
          <w:bCs/>
          <w:noProof/>
          <w:sz w:val="20"/>
          <w:szCs w:val="20"/>
        </w:rPr>
        <w:drawing>
          <wp:inline distT="0" distB="0" distL="0" distR="0" wp14:anchorId="34A18C3B" wp14:editId="348D8495">
            <wp:extent cx="289560" cy="289560"/>
            <wp:effectExtent l="0" t="0" r="0" b="0"/>
            <wp:docPr id="45" name="Graphic 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6A1B71B5" w14:textId="77777777" w:rsidR="00EB2F5E" w:rsidRDefault="00EB2F5E" w:rsidP="00EB2F5E">
      <w:pPr>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 xml:space="preserve">The 7 horns are depicting His Strength - Omnipotence, </w:t>
      </w:r>
      <w:r w:rsidRPr="004A13A8">
        <w:rPr>
          <w:rFonts w:ascii="Verdana" w:hAnsi="Verdana" w:cs="Times New Roman"/>
          <w:b/>
          <w:bCs/>
          <w:noProof/>
          <w:sz w:val="20"/>
          <w:szCs w:val="20"/>
        </w:rPr>
        <w:drawing>
          <wp:inline distT="0" distB="0" distL="0" distR="0" wp14:anchorId="3424171B" wp14:editId="67972B84">
            <wp:extent cx="289560" cy="289560"/>
            <wp:effectExtent l="0" t="0" r="0" b="0"/>
            <wp:docPr id="46" name="Graphic 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3216B9D" w14:textId="39E61CC6" w:rsidR="00EB2F5E" w:rsidRPr="008E2292" w:rsidRDefault="00EB2F5E" w:rsidP="00EB2F5E">
      <w:pPr>
        <w:rPr>
          <w:rFonts w:ascii="Verdana" w:hAnsi="Verdana"/>
          <w:b/>
          <w:bCs/>
          <w:sz w:val="24"/>
          <w:szCs w:val="24"/>
          <w:u w:val="single"/>
        </w:rPr>
      </w:pPr>
      <w:r>
        <w:rPr>
          <w:rFonts w:ascii="Helvetica" w:eastAsia="Times New Roman" w:hAnsi="Helvetica" w:cs="Helvetica"/>
          <w:sz w:val="24"/>
          <w:szCs w:val="24"/>
        </w:rPr>
        <w:t>The 7 eyes are depicting omniscience, He can see everything.</w:t>
      </w:r>
    </w:p>
    <w:sectPr w:rsidR="00EB2F5E" w:rsidRPr="008E2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1C8"/>
    <w:multiLevelType w:val="hybridMultilevel"/>
    <w:tmpl w:val="7FA0AF04"/>
    <w:lvl w:ilvl="0" w:tplc="73A63E32">
      <w:start w:val="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4785E"/>
    <w:multiLevelType w:val="hybridMultilevel"/>
    <w:tmpl w:val="AA981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2A12F6"/>
    <w:multiLevelType w:val="hybridMultilevel"/>
    <w:tmpl w:val="E3F4B21A"/>
    <w:lvl w:ilvl="0" w:tplc="4809000F">
      <w:start w:val="1"/>
      <w:numFmt w:val="decimal"/>
      <w:lvlText w:val="%1."/>
      <w:lvlJc w:val="left"/>
      <w:pPr>
        <w:ind w:left="502" w:hanging="360"/>
      </w:pPr>
      <w:rPr>
        <w:rFonts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3" w15:restartNumberingAfterBreak="0">
    <w:nsid w:val="33101DEA"/>
    <w:multiLevelType w:val="hybridMultilevel"/>
    <w:tmpl w:val="39865D20"/>
    <w:lvl w:ilvl="0" w:tplc="13C0F5AA">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CE4067"/>
    <w:multiLevelType w:val="hybridMultilevel"/>
    <w:tmpl w:val="66F40322"/>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9201576"/>
    <w:multiLevelType w:val="hybridMultilevel"/>
    <w:tmpl w:val="E7BEFCF2"/>
    <w:lvl w:ilvl="0" w:tplc="C8C812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5D6803"/>
    <w:multiLevelType w:val="hybridMultilevel"/>
    <w:tmpl w:val="0FBCF3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92"/>
    <w:rsid w:val="00291E1D"/>
    <w:rsid w:val="00376E41"/>
    <w:rsid w:val="006F141C"/>
    <w:rsid w:val="008E2292"/>
    <w:rsid w:val="00B27175"/>
    <w:rsid w:val="00C24F0F"/>
    <w:rsid w:val="00EB2F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EE3E"/>
  <w15:chartTrackingRefBased/>
  <w15:docId w15:val="{E5D51970-4E97-468A-A20F-23776566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9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5</cp:revision>
  <dcterms:created xsi:type="dcterms:W3CDTF">2021-05-27T17:10:00Z</dcterms:created>
  <dcterms:modified xsi:type="dcterms:W3CDTF">2021-05-30T10:48:00Z</dcterms:modified>
</cp:coreProperties>
</file>